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032"/>
        <w:gridCol w:w="960"/>
        <w:gridCol w:w="960"/>
      </w:tblGrid>
      <w:tr w:rsidR="0004161A" w:rsidRPr="00500CAC" w:rsidTr="003E5D5D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ind w:leftChars="75" w:left="718" w:hangingChars="192" w:hanging="53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</w:rPr>
              <w:t>學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</w:rPr>
              <w:t>務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</w:rPr>
              <w:t>處內部控制制度作業層級自行檢查表</w:t>
            </w:r>
          </w:p>
          <w:p w:rsidR="0004161A" w:rsidRPr="00500CAC" w:rsidRDefault="0004161A" w:rsidP="0004161A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年度</w:t>
            </w:r>
          </w:p>
          <w:p w:rsidR="0004161A" w:rsidRPr="00500CAC" w:rsidRDefault="0004161A" w:rsidP="0004161A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自行檢查單位：生輔組 </w:t>
            </w:r>
          </w:p>
          <w:p w:rsidR="0004161A" w:rsidRPr="00500CAC" w:rsidRDefault="0004161A" w:rsidP="0004161A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作業類別(項目)：</w:t>
            </w:r>
            <w:r w:rsidRPr="00500CAC">
              <w:rPr>
                <w:rFonts w:ascii="標楷體" w:eastAsia="標楷體" w:hAnsi="標楷體" w:hint="eastAsia"/>
                <w:color w:val="000000" w:themeColor="text1"/>
                <w:u w:val="single"/>
              </w:rPr>
              <w:t>交通意外事故處理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 xml:space="preserve">          檢查日期：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年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月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u w:val="single"/>
              </w:rPr>
              <w:t xml:space="preserve">    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日</w:t>
            </w:r>
          </w:p>
        </w:tc>
      </w:tr>
      <w:tr w:rsidR="0004161A" w:rsidRPr="00500CAC" w:rsidTr="003E5D5D">
        <w:trPr>
          <w:trHeight w:val="387"/>
        </w:trPr>
        <w:tc>
          <w:tcPr>
            <w:tcW w:w="6588" w:type="dxa"/>
            <w:vMerge w:val="restart"/>
            <w:shd w:val="clear" w:color="auto" w:fill="auto"/>
            <w:vAlign w:val="center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檢查重點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檢查情形說明</w:t>
            </w:r>
          </w:p>
        </w:tc>
      </w:tr>
      <w:tr w:rsidR="0004161A" w:rsidRPr="00500CAC" w:rsidTr="003E5D5D">
        <w:trPr>
          <w:trHeight w:val="299"/>
        </w:trPr>
        <w:tc>
          <w:tcPr>
            <w:tcW w:w="6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rPr>
          <w:trHeight w:val="922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spacing w:line="360" w:lineRule="exact"/>
              <w:ind w:left="372" w:hangingChars="155" w:hanging="372"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一、交通意外處理說明表及流程圖製作是否與規定相符。</w:t>
            </w:r>
          </w:p>
          <w:p w:rsidR="0004161A" w:rsidRPr="00500CAC" w:rsidRDefault="0004161A" w:rsidP="0004161A">
            <w:pPr>
              <w:pStyle w:val="Web"/>
              <w:spacing w:before="0" w:beforeAutospacing="0" w:after="0" w:afterAutospacing="0" w:line="440" w:lineRule="exact"/>
              <w:ind w:leftChars="-45" w:left="-108" w:firstLineChars="45" w:firstLine="108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二、內部控制制度是否有效設計及執行。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c>
          <w:tcPr>
            <w:tcW w:w="65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snapToGrid w:val="0"/>
              <w:spacing w:line="480" w:lineRule="atLeast"/>
              <w:contextualSpacing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處理過程：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（一）校內交通事故駐警隊及醫護室處理情形？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（二）處理過程通知家長及導師或系辦人員?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960" w:hangingChars="250" w:hanging="60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（三）就醫狀況是否有照護或陪同人員?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960" w:hangingChars="250" w:hanging="600"/>
              <w:contextualSpacing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四</w:t>
            </w:r>
            <w:r w:rsidRPr="00500CAC">
              <w:rPr>
                <w:rFonts w:ascii="標楷體" w:eastAsia="標楷體" w:hAnsi="標楷體" w:hint="eastAsia"/>
                <w:color w:val="000000" w:themeColor="text1"/>
              </w:rPr>
              <w:t>) 車禍賠償調處及保險理賠狀況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?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960" w:hangingChars="250" w:hanging="600"/>
              <w:contextualSpacing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(五) 值勤日誌</w:t>
            </w:r>
            <w:proofErr w:type="gramStart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及校安通報</w:t>
            </w:r>
            <w:proofErr w:type="gramEnd"/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紀錄情形?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960" w:hangingChars="250" w:hanging="60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 xml:space="preserve"> (六) 是否輔導與追蹤個案至結案?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rPr>
          <w:trHeight w:val="113"/>
        </w:trPr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napToGrid w:val="0"/>
              <w:spacing w:before="0" w:beforeAutospacing="0" w:after="0" w:afterAutospacing="0" w:line="480" w:lineRule="atLeast"/>
              <w:contextualSpacing/>
              <w:rPr>
                <w:rFonts w:ascii="標楷體" w:eastAsia="標楷體" w:hAnsi="標楷體" w:cs="Times New Roman"/>
                <w:b/>
                <w:color w:val="000000" w:themeColor="text1"/>
                <w:kern w:val="2"/>
              </w:rPr>
            </w:pPr>
            <w:r w:rsidRPr="00500CAC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</w:rPr>
              <w:t>應變小組：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c>
          <w:tcPr>
            <w:tcW w:w="6588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snapToGrid w:val="0"/>
              <w:spacing w:line="480" w:lineRule="atLeast"/>
              <w:ind w:firstLineChars="150" w:firstLine="36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（一）是否依需要召開應變會議</w:t>
            </w:r>
            <w:r w:rsidRPr="00500CAC">
              <w:rPr>
                <w:rFonts w:ascii="標楷體" w:eastAsia="標楷體" w:hAnsi="標楷體" w:hint="eastAsia"/>
                <w:snapToGrid w:val="0"/>
                <w:color w:val="000000" w:themeColor="text1"/>
              </w:rPr>
              <w:t>?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rPr>
          <w:trHeight w:val="3385"/>
        </w:trPr>
        <w:tc>
          <w:tcPr>
            <w:tcW w:w="6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（二）輔導與追蹤各相關處室辦理情形？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（三）學生相關學</w:t>
            </w:r>
            <w:proofErr w:type="gramStart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00CAC">
              <w:rPr>
                <w:rFonts w:ascii="標楷體" w:eastAsia="標楷體" w:hAnsi="標楷體" w:hint="eastAsia"/>
                <w:color w:val="000000" w:themeColor="text1"/>
              </w:rPr>
              <w:t>及教務事務協助情形？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 (四) 家長需求協助情形?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b/>
                <w:color w:val="000000" w:themeColor="text1"/>
              </w:rPr>
              <w:t>檢討：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（一）處理過程缺失檢討與改進情形？</w:t>
            </w:r>
          </w:p>
          <w:p w:rsidR="0004161A" w:rsidRPr="00500CAC" w:rsidRDefault="0004161A" w:rsidP="003E5D5D">
            <w:pPr>
              <w:snapToGrid w:val="0"/>
              <w:spacing w:line="480" w:lineRule="atLeast"/>
              <w:ind w:leftChars="150" w:left="1080" w:hangingChars="300" w:hanging="720"/>
              <w:contextualSpacing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>（二）加強交通安全教育情形？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000000" w:themeColor="text1"/>
                <w:kern w:val="2"/>
              </w:rPr>
            </w:pPr>
          </w:p>
        </w:tc>
      </w:tr>
      <w:tr w:rsidR="0004161A" w:rsidRPr="00500CAC" w:rsidTr="003E5D5D">
        <w:trPr>
          <w:trHeight w:val="853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04161A" w:rsidRPr="00500CAC" w:rsidRDefault="0004161A" w:rsidP="003E5D5D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結論/需</w:t>
            </w:r>
            <w:proofErr w:type="gramStart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採</w:t>
            </w:r>
            <w:proofErr w:type="gramEnd"/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</w:rPr>
              <w:t>行之改善措施：</w:t>
            </w:r>
            <w:r w:rsidRPr="00500CA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</w:tr>
      <w:tr w:rsidR="0004161A" w:rsidRPr="00500CAC" w:rsidTr="003E5D5D">
        <w:trPr>
          <w:trHeight w:val="707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04161A" w:rsidRPr="00500CAC" w:rsidRDefault="0004161A" w:rsidP="003E5D5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00CAC">
              <w:rPr>
                <w:rFonts w:ascii="標楷體" w:eastAsia="標楷體" w:hAnsi="標楷體" w:hint="eastAsia"/>
                <w:color w:val="000000" w:themeColor="text1"/>
              </w:rPr>
              <w:t xml:space="preserve">填表人：                 複核：                 單位主管：       </w:t>
            </w:r>
          </w:p>
        </w:tc>
      </w:tr>
    </w:tbl>
    <w:p w:rsidR="008374A7" w:rsidRPr="0004161A" w:rsidRDefault="008374A7" w:rsidP="0004161A">
      <w:bookmarkStart w:id="0" w:name="_GoBack"/>
      <w:bookmarkEnd w:id="0"/>
    </w:p>
    <w:sectPr w:rsidR="008374A7" w:rsidRPr="0004161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B7" w:rsidRDefault="001E0EB7" w:rsidP="00BB2651">
      <w:r>
        <w:separator/>
      </w:r>
    </w:p>
  </w:endnote>
  <w:endnote w:type="continuationSeparator" w:id="0">
    <w:p w:rsidR="001E0EB7" w:rsidRDefault="001E0EB7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B7" w:rsidRDefault="001E0EB7" w:rsidP="00BB2651">
      <w:r>
        <w:separator/>
      </w:r>
    </w:p>
  </w:footnote>
  <w:footnote w:type="continuationSeparator" w:id="0">
    <w:p w:rsidR="001E0EB7" w:rsidRDefault="001E0EB7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7194D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4161A"/>
    <w:rsid w:val="000B0C87"/>
    <w:rsid w:val="001D58EA"/>
    <w:rsid w:val="001E0EB7"/>
    <w:rsid w:val="00200D7A"/>
    <w:rsid w:val="002D2F2E"/>
    <w:rsid w:val="003B302C"/>
    <w:rsid w:val="003C2AC8"/>
    <w:rsid w:val="003C4B18"/>
    <w:rsid w:val="0043522B"/>
    <w:rsid w:val="00435C85"/>
    <w:rsid w:val="004422D4"/>
    <w:rsid w:val="0047374D"/>
    <w:rsid w:val="004E7AE3"/>
    <w:rsid w:val="005608AB"/>
    <w:rsid w:val="00583B1A"/>
    <w:rsid w:val="00591D22"/>
    <w:rsid w:val="005C5940"/>
    <w:rsid w:val="00650EDA"/>
    <w:rsid w:val="006C7274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775B5"/>
    <w:rsid w:val="00D10FDC"/>
    <w:rsid w:val="00D96958"/>
    <w:rsid w:val="00DA5ED4"/>
    <w:rsid w:val="00DB375E"/>
    <w:rsid w:val="00DF2C2A"/>
    <w:rsid w:val="00E10116"/>
    <w:rsid w:val="00E1630B"/>
    <w:rsid w:val="00E33704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2017-11-06T07:05:00Z</dcterms:created>
  <dcterms:modified xsi:type="dcterms:W3CDTF">2017-11-06T07:05:00Z</dcterms:modified>
</cp:coreProperties>
</file>