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F54" w:rsidRPr="00C957CA" w:rsidRDefault="00DA0F54" w:rsidP="00DA0F54">
      <w:pPr>
        <w:snapToGrid w:val="0"/>
        <w:spacing w:line="288" w:lineRule="auto"/>
        <w:ind w:rightChars="9" w:right="22"/>
        <w:jc w:val="center"/>
        <w:outlineLvl w:val="1"/>
        <w:rPr>
          <w:rFonts w:eastAsia="標楷體"/>
          <w:b/>
          <w:sz w:val="32"/>
          <w:szCs w:val="32"/>
        </w:rPr>
      </w:pPr>
      <w:bookmarkStart w:id="0" w:name="_Toc245179998"/>
      <w:r w:rsidRPr="00C957CA">
        <w:rPr>
          <w:rFonts w:eastAsia="標楷體" w:hint="eastAsia"/>
          <w:b/>
          <w:sz w:val="32"/>
          <w:szCs w:val="32"/>
        </w:rPr>
        <w:t>國立彰化師範大學學生團體保險辦法</w:t>
      </w:r>
      <w:bookmarkEnd w:id="0"/>
    </w:p>
    <w:p w:rsidR="00DA0F54" w:rsidRPr="00C957CA" w:rsidRDefault="00DA0F54" w:rsidP="00DA0F54">
      <w:pPr>
        <w:jc w:val="right"/>
        <w:rPr>
          <w:rFonts w:eastAsia="標楷體"/>
          <w:sz w:val="20"/>
          <w:szCs w:val="20"/>
        </w:rPr>
      </w:pPr>
      <w:smartTag w:uri="urn:schemas-microsoft-com:office:smarttags" w:element="chsdate">
        <w:smartTagPr>
          <w:attr w:name="IsROCDate" w:val="False"/>
          <w:attr w:name="IsLunarDate" w:val="False"/>
          <w:attr w:name="Day" w:val="11"/>
          <w:attr w:name="Month" w:val="4"/>
          <w:attr w:name="Year" w:val="1996"/>
        </w:smartTagPr>
        <w:r w:rsidRPr="00C957CA">
          <w:rPr>
            <w:rFonts w:eastAsia="標楷體"/>
            <w:sz w:val="20"/>
            <w:szCs w:val="20"/>
          </w:rPr>
          <w:t>96</w:t>
        </w:r>
        <w:r w:rsidRPr="00C957CA">
          <w:rPr>
            <w:rFonts w:eastAsia="標楷體" w:hint="eastAsia"/>
            <w:sz w:val="20"/>
            <w:szCs w:val="20"/>
          </w:rPr>
          <w:t>年</w:t>
        </w:r>
        <w:r w:rsidRPr="00C957CA">
          <w:rPr>
            <w:rFonts w:eastAsia="標楷體"/>
            <w:sz w:val="20"/>
            <w:szCs w:val="20"/>
          </w:rPr>
          <w:t>4</w:t>
        </w:r>
        <w:r w:rsidRPr="00C957CA">
          <w:rPr>
            <w:rFonts w:eastAsia="標楷體" w:hint="eastAsia"/>
            <w:sz w:val="20"/>
            <w:szCs w:val="20"/>
          </w:rPr>
          <w:t>月</w:t>
        </w:r>
        <w:r w:rsidRPr="00C957CA">
          <w:rPr>
            <w:rFonts w:eastAsia="標楷體"/>
            <w:sz w:val="20"/>
            <w:szCs w:val="20"/>
          </w:rPr>
          <w:t>11</w:t>
        </w:r>
        <w:r w:rsidRPr="00C957CA">
          <w:rPr>
            <w:rFonts w:eastAsia="標楷體" w:hint="eastAsia"/>
            <w:sz w:val="20"/>
            <w:szCs w:val="20"/>
          </w:rPr>
          <w:t>日</w:t>
        </w:r>
      </w:smartTag>
      <w:r w:rsidRPr="00C957CA">
        <w:rPr>
          <w:rFonts w:eastAsia="標楷體" w:hint="eastAsia"/>
          <w:sz w:val="20"/>
          <w:szCs w:val="20"/>
        </w:rPr>
        <w:t>行政會議通過</w:t>
      </w:r>
    </w:p>
    <w:p w:rsidR="00480DD6" w:rsidRPr="00C957CA" w:rsidRDefault="00480DD6" w:rsidP="00DA0F54">
      <w:pPr>
        <w:jc w:val="right"/>
        <w:rPr>
          <w:rFonts w:eastAsia="標楷體"/>
          <w:sz w:val="20"/>
          <w:szCs w:val="20"/>
        </w:rPr>
      </w:pPr>
      <w:r w:rsidRPr="00C957CA">
        <w:rPr>
          <w:rFonts w:eastAsia="標楷體" w:hint="eastAsia"/>
          <w:sz w:val="20"/>
          <w:szCs w:val="20"/>
        </w:rPr>
        <w:t>107</w:t>
      </w:r>
      <w:r w:rsidRPr="00C957CA">
        <w:rPr>
          <w:rFonts w:eastAsia="標楷體" w:hint="eastAsia"/>
          <w:sz w:val="20"/>
          <w:szCs w:val="20"/>
        </w:rPr>
        <w:t>年</w:t>
      </w:r>
      <w:r w:rsidR="00E64042">
        <w:rPr>
          <w:rFonts w:eastAsia="標楷體" w:hint="eastAsia"/>
          <w:sz w:val="20"/>
          <w:szCs w:val="20"/>
        </w:rPr>
        <w:t>6</w:t>
      </w:r>
      <w:r w:rsidRPr="00C957CA">
        <w:rPr>
          <w:rFonts w:eastAsia="標楷體" w:hint="eastAsia"/>
          <w:sz w:val="20"/>
          <w:szCs w:val="20"/>
        </w:rPr>
        <w:t>月</w:t>
      </w:r>
      <w:r w:rsidR="00E64042">
        <w:rPr>
          <w:rFonts w:eastAsia="標楷體" w:hint="eastAsia"/>
          <w:sz w:val="20"/>
          <w:szCs w:val="20"/>
        </w:rPr>
        <w:t>6</w:t>
      </w:r>
      <w:r w:rsidRPr="00C957CA">
        <w:rPr>
          <w:rFonts w:eastAsia="標楷體" w:hint="eastAsia"/>
          <w:sz w:val="20"/>
          <w:szCs w:val="20"/>
        </w:rPr>
        <w:t>日行政會議修正通過</w:t>
      </w:r>
    </w:p>
    <w:p w:rsidR="00DA0F54" w:rsidRPr="00E64042" w:rsidRDefault="00233CDF" w:rsidP="00E64042">
      <w:pPr>
        <w:tabs>
          <w:tab w:val="num" w:pos="1528"/>
        </w:tabs>
        <w:spacing w:line="540" w:lineRule="exact"/>
        <w:ind w:left="991" w:hangingChars="413" w:hanging="991"/>
        <w:jc w:val="both"/>
      </w:pPr>
      <w:r w:rsidRPr="00233CDF">
        <w:rPr>
          <w:rFonts w:hint="eastAsia"/>
        </w:rPr>
        <w:t xml:space="preserve">第一條　</w:t>
      </w:r>
      <w:r w:rsidR="001F3FE4" w:rsidRPr="003430C6">
        <w:rPr>
          <w:rFonts w:hint="eastAsia"/>
        </w:rPr>
        <w:t>國立彰化師</w:t>
      </w:r>
      <w:r w:rsidR="0015783C" w:rsidRPr="003430C6">
        <w:rPr>
          <w:rFonts w:hint="eastAsia"/>
        </w:rPr>
        <w:t>範大學（以下簡稱本校）為配合政府照顧學生，發揮社會救助之功能，</w:t>
      </w:r>
      <w:r w:rsidR="003430C6">
        <w:rPr>
          <w:rFonts w:hint="eastAsia"/>
        </w:rPr>
        <w:t>及</w:t>
      </w:r>
      <w:r w:rsidR="001F3FE4" w:rsidRPr="003430C6">
        <w:rPr>
          <w:rFonts w:hint="eastAsia"/>
        </w:rPr>
        <w:t>謀補償學生因疾病或遭遇意外事故時家庭所受經濟上之</w:t>
      </w:r>
      <w:r w:rsidR="001F3FE4" w:rsidRPr="00E64042">
        <w:rPr>
          <w:rFonts w:hint="eastAsia"/>
        </w:rPr>
        <w:t>損失，依</w:t>
      </w:r>
      <w:r w:rsidR="00DA0F54" w:rsidRPr="00E64042">
        <w:rPr>
          <w:rFonts w:hint="eastAsia"/>
        </w:rPr>
        <w:t>據</w:t>
      </w:r>
      <w:r w:rsidR="00E559E4" w:rsidRPr="00E64042">
        <w:rPr>
          <w:rFonts w:hint="eastAsia"/>
        </w:rPr>
        <w:t>大學法第</w:t>
      </w:r>
      <w:r w:rsidR="00E559E4" w:rsidRPr="00E64042">
        <w:rPr>
          <w:rFonts w:hint="eastAsia"/>
        </w:rPr>
        <w:t>34</w:t>
      </w:r>
      <w:r w:rsidR="00E559E4" w:rsidRPr="00E64042">
        <w:rPr>
          <w:rFonts w:hint="eastAsia"/>
        </w:rPr>
        <w:t>條</w:t>
      </w:r>
      <w:r w:rsidR="00DA0F54" w:rsidRPr="00E64042">
        <w:rPr>
          <w:rFonts w:hint="eastAsia"/>
        </w:rPr>
        <w:t>辦理</w:t>
      </w:r>
      <w:r w:rsidR="001F3FE4" w:rsidRPr="00E64042">
        <w:rPr>
          <w:rFonts w:hint="eastAsia"/>
        </w:rPr>
        <w:t>本校</w:t>
      </w:r>
      <w:r w:rsidR="00DA0F54" w:rsidRPr="00E64042">
        <w:rPr>
          <w:rFonts w:hint="eastAsia"/>
        </w:rPr>
        <w:t>學生團體保險。</w:t>
      </w:r>
    </w:p>
    <w:p w:rsidR="00DA0F54" w:rsidRPr="00E64042" w:rsidRDefault="00233CDF" w:rsidP="00233CDF">
      <w:pPr>
        <w:tabs>
          <w:tab w:val="num" w:pos="1528"/>
        </w:tabs>
        <w:spacing w:line="540" w:lineRule="exact"/>
        <w:ind w:left="991" w:hangingChars="413" w:hanging="991"/>
        <w:jc w:val="both"/>
      </w:pPr>
      <w:r w:rsidRPr="00E64042">
        <w:rPr>
          <w:rFonts w:hint="eastAsia"/>
        </w:rPr>
        <w:t xml:space="preserve">第二條　</w:t>
      </w:r>
      <w:r w:rsidR="00DC0851" w:rsidRPr="00E64042">
        <w:rPr>
          <w:rFonts w:hint="eastAsia"/>
        </w:rPr>
        <w:t>本校在學學生（含實習學生）除已投保政府舉辦之社會保險者得自由參加學生團體保險（以下簡稱本保險）外，均應參加本保險為被保險人</w:t>
      </w:r>
      <w:r w:rsidR="00DA0F54" w:rsidRPr="00E64042">
        <w:rPr>
          <w:rFonts w:hint="eastAsia"/>
        </w:rPr>
        <w:t>。</w:t>
      </w:r>
    </w:p>
    <w:p w:rsidR="00DC0851" w:rsidRPr="00E64042" w:rsidRDefault="00233CDF" w:rsidP="00233CDF">
      <w:pPr>
        <w:tabs>
          <w:tab w:val="num" w:pos="1528"/>
        </w:tabs>
        <w:spacing w:line="540" w:lineRule="exact"/>
        <w:ind w:left="991" w:hangingChars="413" w:hanging="991"/>
        <w:jc w:val="both"/>
      </w:pPr>
      <w:r w:rsidRPr="00E64042">
        <w:rPr>
          <w:rFonts w:hint="eastAsia"/>
        </w:rPr>
        <w:t xml:space="preserve">第三條　</w:t>
      </w:r>
      <w:r w:rsidR="00DC0851" w:rsidRPr="00E64042">
        <w:rPr>
          <w:rFonts w:hint="eastAsia"/>
        </w:rPr>
        <w:t>本保險由本校以公開招標方式擇保險費最低之保險公司為承保機構，本校校長或其職務代理人為要保人，被保險人學籍資料所載之法定監護人或其家長為受益人。</w:t>
      </w:r>
    </w:p>
    <w:p w:rsidR="00DA0F54" w:rsidRPr="00E64042" w:rsidRDefault="00233CDF" w:rsidP="00233CDF">
      <w:pPr>
        <w:tabs>
          <w:tab w:val="num" w:pos="1528"/>
        </w:tabs>
        <w:spacing w:line="540" w:lineRule="exact"/>
        <w:ind w:left="991" w:hangingChars="413" w:hanging="991"/>
        <w:jc w:val="both"/>
      </w:pPr>
      <w:r w:rsidRPr="00E64042">
        <w:rPr>
          <w:rFonts w:hint="eastAsia"/>
        </w:rPr>
        <w:t xml:space="preserve">第四條　</w:t>
      </w:r>
      <w:r w:rsidR="00DA0F54" w:rsidRPr="00E64042">
        <w:rPr>
          <w:rFonts w:hint="eastAsia"/>
        </w:rPr>
        <w:t>被保險人因疾病或遭遇意外事故，致死亡、殘廢或受傷需要治療者（疾病治療只含手術及住院），均屬本保險責任範圍。</w:t>
      </w:r>
    </w:p>
    <w:p w:rsidR="009560E3" w:rsidRPr="00E64042" w:rsidRDefault="00233CDF" w:rsidP="00233CDF">
      <w:pPr>
        <w:tabs>
          <w:tab w:val="num" w:pos="1528"/>
        </w:tabs>
        <w:spacing w:line="540" w:lineRule="exact"/>
        <w:ind w:left="991" w:hangingChars="413" w:hanging="991"/>
        <w:jc w:val="both"/>
      </w:pPr>
      <w:r w:rsidRPr="00E64042">
        <w:rPr>
          <w:rFonts w:hint="eastAsia"/>
        </w:rPr>
        <w:t xml:space="preserve">第五條　</w:t>
      </w:r>
      <w:r w:rsidR="00DA0F54" w:rsidRPr="00E64042">
        <w:rPr>
          <w:rFonts w:hint="eastAsia"/>
        </w:rPr>
        <w:t>每一被保險人之保險金額以本校學生團體保險契約書所訂保險金額為準。</w:t>
      </w:r>
    </w:p>
    <w:p w:rsidR="00EB33CC" w:rsidRPr="00E64042" w:rsidRDefault="0003055F" w:rsidP="00233CDF">
      <w:pPr>
        <w:tabs>
          <w:tab w:val="num" w:pos="1528"/>
        </w:tabs>
        <w:spacing w:line="540" w:lineRule="exact"/>
        <w:ind w:left="991" w:hangingChars="413" w:hanging="991"/>
        <w:jc w:val="both"/>
      </w:pPr>
      <w:r w:rsidRPr="00E64042">
        <w:rPr>
          <w:rFonts w:hint="eastAsia"/>
        </w:rPr>
        <w:t xml:space="preserve">第六條　</w:t>
      </w:r>
      <w:r w:rsidR="00DA0F54" w:rsidRPr="00E64042">
        <w:rPr>
          <w:rFonts w:hint="eastAsia"/>
        </w:rPr>
        <w:t>被保險人應繳之保險費，本校補助部分依教育部規定（</w:t>
      </w:r>
      <w:r w:rsidR="00EB33CC" w:rsidRPr="00E64042">
        <w:rPr>
          <w:rFonts w:hint="eastAsia"/>
        </w:rPr>
        <w:t>每學期</w:t>
      </w:r>
      <w:r w:rsidR="00DA0F54" w:rsidRPr="00E64042">
        <w:rPr>
          <w:rFonts w:hint="eastAsia"/>
        </w:rPr>
        <w:t>新</w:t>
      </w:r>
      <w:r w:rsidR="005506B8" w:rsidRPr="00E64042">
        <w:rPr>
          <w:rFonts w:hint="eastAsia"/>
        </w:rPr>
        <w:t>臺</w:t>
      </w:r>
      <w:r w:rsidR="00DA0F54" w:rsidRPr="00E64042">
        <w:rPr>
          <w:rFonts w:hint="eastAsia"/>
        </w:rPr>
        <w:t>幣</w:t>
      </w:r>
      <w:r w:rsidR="00EB33CC" w:rsidRPr="00E64042">
        <w:rPr>
          <w:rFonts w:hint="eastAsia"/>
        </w:rPr>
        <w:t>5</w:t>
      </w:r>
      <w:r w:rsidR="00DA0F54" w:rsidRPr="00E64042">
        <w:t>0</w:t>
      </w:r>
      <w:r w:rsidR="00DA0F54" w:rsidRPr="00E64042">
        <w:rPr>
          <w:rFonts w:hint="eastAsia"/>
        </w:rPr>
        <w:t>元），其餘由被保險人分二次繳納，於每學期註冊時各繳納二分之一。</w:t>
      </w:r>
      <w:r w:rsidR="005D0A3F" w:rsidRPr="00E64042">
        <w:rPr>
          <w:rFonts w:hint="eastAsia"/>
        </w:rPr>
        <w:t>如選擇不參加本保險者，須由家長簽署同意書。</w:t>
      </w:r>
    </w:p>
    <w:p w:rsidR="0014620E" w:rsidRPr="00E64042" w:rsidRDefault="0003055F" w:rsidP="0014620E">
      <w:pPr>
        <w:tabs>
          <w:tab w:val="num" w:pos="1528"/>
        </w:tabs>
        <w:spacing w:line="540" w:lineRule="exact"/>
        <w:ind w:left="991" w:hangingChars="413" w:hanging="991"/>
        <w:jc w:val="both"/>
      </w:pPr>
      <w:r w:rsidRPr="00E64042">
        <w:rPr>
          <w:rFonts w:hint="eastAsia"/>
        </w:rPr>
        <w:t xml:space="preserve">第七條　</w:t>
      </w:r>
      <w:r w:rsidR="0014620E" w:rsidRPr="00E64042">
        <w:rPr>
          <w:rFonts w:hint="eastAsia"/>
        </w:rPr>
        <w:t>下列被保險人，應由本校審核其有關證明文件，依教育部規定之最高金額補助：</w:t>
      </w:r>
    </w:p>
    <w:p w:rsidR="0014620E" w:rsidRPr="00E64042" w:rsidRDefault="0014620E" w:rsidP="0014620E">
      <w:pPr>
        <w:tabs>
          <w:tab w:val="num" w:pos="1528"/>
        </w:tabs>
        <w:spacing w:line="540" w:lineRule="exact"/>
        <w:ind w:leftChars="412" w:left="989" w:firstLine="2"/>
        <w:jc w:val="both"/>
      </w:pPr>
      <w:r w:rsidRPr="00E64042">
        <w:rPr>
          <w:rFonts w:hint="eastAsia"/>
        </w:rPr>
        <w:t>一、免繳學雜費之學生（不含公費生）。</w:t>
      </w:r>
    </w:p>
    <w:p w:rsidR="00DA0F54" w:rsidRPr="00E64042" w:rsidRDefault="0014620E" w:rsidP="0014620E">
      <w:pPr>
        <w:tabs>
          <w:tab w:val="num" w:pos="1528"/>
        </w:tabs>
        <w:spacing w:line="540" w:lineRule="exact"/>
        <w:ind w:leftChars="412" w:left="989" w:firstLine="2"/>
        <w:jc w:val="both"/>
      </w:pPr>
      <w:r w:rsidRPr="00E64042">
        <w:rPr>
          <w:rFonts w:hint="eastAsia"/>
        </w:rPr>
        <w:t>二、原住民身分學生。</w:t>
      </w:r>
    </w:p>
    <w:p w:rsidR="00DA0F54" w:rsidRPr="00E64042" w:rsidRDefault="0003055F" w:rsidP="00233CDF">
      <w:pPr>
        <w:tabs>
          <w:tab w:val="num" w:pos="1528"/>
          <w:tab w:val="num" w:pos="1620"/>
        </w:tabs>
        <w:spacing w:line="540" w:lineRule="exact"/>
        <w:ind w:left="991" w:hangingChars="413" w:hanging="991"/>
        <w:jc w:val="both"/>
      </w:pPr>
      <w:r w:rsidRPr="00E64042">
        <w:rPr>
          <w:rFonts w:hint="eastAsia"/>
        </w:rPr>
        <w:t>第八</w:t>
      </w:r>
      <w:r w:rsidR="00233CDF" w:rsidRPr="00E64042">
        <w:rPr>
          <w:rFonts w:hint="eastAsia"/>
        </w:rPr>
        <w:t xml:space="preserve">條　</w:t>
      </w:r>
      <w:r w:rsidR="00DA0F54" w:rsidRPr="00E64042">
        <w:rPr>
          <w:rFonts w:hint="eastAsia"/>
        </w:rPr>
        <w:t>本保險有效期間自每年</w:t>
      </w:r>
      <w:smartTag w:uri="urn:schemas-microsoft-com:office:smarttags" w:element="chsdate">
        <w:smartTagPr>
          <w:attr w:name="Year" w:val="2009"/>
          <w:attr w:name="Month" w:val="8"/>
          <w:attr w:name="Day" w:val="1"/>
          <w:attr w:name="IsLunarDate" w:val="False"/>
          <w:attr w:name="IsROCDate" w:val="False"/>
        </w:smartTagPr>
        <w:r w:rsidR="00DA0F54" w:rsidRPr="00E64042">
          <w:rPr>
            <w:rFonts w:hint="eastAsia"/>
          </w:rPr>
          <w:t>八月一日</w:t>
        </w:r>
      </w:smartTag>
      <w:r w:rsidR="00DA0F54" w:rsidRPr="00E64042">
        <w:rPr>
          <w:rFonts w:hint="eastAsia"/>
        </w:rPr>
        <w:t>起至翌年</w:t>
      </w:r>
      <w:smartTag w:uri="urn:schemas-microsoft-com:office:smarttags" w:element="chsdate">
        <w:smartTagPr>
          <w:attr w:name="Year" w:val="2009"/>
          <w:attr w:name="Month" w:val="7"/>
          <w:attr w:name="Day" w:val="31"/>
          <w:attr w:name="IsLunarDate" w:val="False"/>
          <w:attr w:name="IsROCDate" w:val="False"/>
        </w:smartTagPr>
        <w:r w:rsidR="00DA0F54" w:rsidRPr="00E64042">
          <w:rPr>
            <w:rFonts w:hint="eastAsia"/>
          </w:rPr>
          <w:t>七月三十一日</w:t>
        </w:r>
      </w:smartTag>
      <w:r w:rsidR="00DA0F54" w:rsidRPr="00E64042">
        <w:rPr>
          <w:rFonts w:hint="eastAsia"/>
        </w:rPr>
        <w:t>止（兩年一標者有效期間為兩年）。參加本保險之學生，註冊繳納保險費上學期在</w:t>
      </w:r>
      <w:smartTag w:uri="urn:schemas-microsoft-com:office:smarttags" w:element="chsdate">
        <w:smartTagPr>
          <w:attr w:name="Year" w:val="2009"/>
          <w:attr w:name="Month" w:val="8"/>
          <w:attr w:name="Day" w:val="1"/>
          <w:attr w:name="IsLunarDate" w:val="False"/>
          <w:attr w:name="IsROCDate" w:val="False"/>
        </w:smartTagPr>
        <w:r w:rsidR="00DA0F54" w:rsidRPr="00E64042">
          <w:rPr>
            <w:rFonts w:hint="eastAsia"/>
          </w:rPr>
          <w:t>八月一日</w:t>
        </w:r>
      </w:smartTag>
      <w:r w:rsidR="00DA0F54" w:rsidRPr="00E64042">
        <w:rPr>
          <w:rFonts w:hint="eastAsia"/>
        </w:rPr>
        <w:t>以後及下學期在</w:t>
      </w:r>
      <w:smartTag w:uri="urn:schemas-microsoft-com:office:smarttags" w:element="chsdate">
        <w:smartTagPr>
          <w:attr w:name="Year" w:val="2009"/>
          <w:attr w:name="Month" w:val="2"/>
          <w:attr w:name="Day" w:val="1"/>
          <w:attr w:name="IsLunarDate" w:val="False"/>
          <w:attr w:name="IsROCDate" w:val="False"/>
        </w:smartTagPr>
        <w:r w:rsidR="00DA0F54" w:rsidRPr="00E64042">
          <w:rPr>
            <w:rFonts w:hint="eastAsia"/>
          </w:rPr>
          <w:t>二月一日</w:t>
        </w:r>
      </w:smartTag>
      <w:r w:rsidR="00DA0F54" w:rsidRPr="00E64042">
        <w:rPr>
          <w:rFonts w:hint="eastAsia"/>
        </w:rPr>
        <w:t>以後者，保險效力仍溯自</w:t>
      </w:r>
      <w:smartTag w:uri="urn:schemas-microsoft-com:office:smarttags" w:element="chsdate">
        <w:smartTagPr>
          <w:attr w:name="Year" w:val="2009"/>
          <w:attr w:name="Month" w:val="8"/>
          <w:attr w:name="Day" w:val="1"/>
          <w:attr w:name="IsLunarDate" w:val="False"/>
          <w:attr w:name="IsROCDate" w:val="False"/>
        </w:smartTagPr>
        <w:r w:rsidR="00DA0F54" w:rsidRPr="00E64042">
          <w:rPr>
            <w:rFonts w:hint="eastAsia"/>
          </w:rPr>
          <w:t>八月一日</w:t>
        </w:r>
      </w:smartTag>
      <w:r w:rsidR="00DA0F54" w:rsidRPr="00E64042">
        <w:rPr>
          <w:rFonts w:hint="eastAsia"/>
        </w:rPr>
        <w:t>及</w:t>
      </w:r>
      <w:smartTag w:uri="urn:schemas-microsoft-com:office:smarttags" w:element="chsdate">
        <w:smartTagPr>
          <w:attr w:name="Year" w:val="2009"/>
          <w:attr w:name="Month" w:val="2"/>
          <w:attr w:name="Day" w:val="1"/>
          <w:attr w:name="IsLunarDate" w:val="False"/>
          <w:attr w:name="IsROCDate" w:val="False"/>
        </w:smartTagPr>
        <w:r w:rsidR="00DA0F54" w:rsidRPr="00E64042">
          <w:rPr>
            <w:rFonts w:hint="eastAsia"/>
          </w:rPr>
          <w:t>二月一日</w:t>
        </w:r>
      </w:smartTag>
      <w:r w:rsidR="00DA0F54" w:rsidRPr="00E64042">
        <w:rPr>
          <w:rFonts w:hint="eastAsia"/>
        </w:rPr>
        <w:t>起生效；學生在</w:t>
      </w:r>
      <w:smartTag w:uri="urn:schemas-microsoft-com:office:smarttags" w:element="chsdate">
        <w:smartTagPr>
          <w:attr w:name="Year" w:val="2009"/>
          <w:attr w:name="Month" w:val="7"/>
          <w:attr w:name="Day" w:val="31"/>
          <w:attr w:name="IsLunarDate" w:val="False"/>
          <w:attr w:name="IsROCDate" w:val="False"/>
        </w:smartTagPr>
        <w:r w:rsidR="00DA0F54" w:rsidRPr="00E64042">
          <w:rPr>
            <w:rFonts w:hint="eastAsia"/>
          </w:rPr>
          <w:t>七月三十一日</w:t>
        </w:r>
      </w:smartTag>
      <w:r w:rsidR="00DA0F54" w:rsidRPr="00E64042">
        <w:rPr>
          <w:rFonts w:hint="eastAsia"/>
        </w:rPr>
        <w:t>以前畢業者，其保險效力至</w:t>
      </w:r>
      <w:smartTag w:uri="urn:schemas-microsoft-com:office:smarttags" w:element="chsdate">
        <w:smartTagPr>
          <w:attr w:name="Year" w:val="2009"/>
          <w:attr w:name="Month" w:val="7"/>
          <w:attr w:name="Day" w:val="31"/>
          <w:attr w:name="IsLunarDate" w:val="False"/>
          <w:attr w:name="IsROCDate" w:val="False"/>
        </w:smartTagPr>
        <w:r w:rsidR="00DA0F54" w:rsidRPr="00E64042">
          <w:rPr>
            <w:rFonts w:hint="eastAsia"/>
          </w:rPr>
          <w:t>七月</w:t>
        </w:r>
        <w:r w:rsidR="00DA0F54" w:rsidRPr="00E64042">
          <w:rPr>
            <w:rFonts w:hint="eastAsia"/>
          </w:rPr>
          <w:lastRenderedPageBreak/>
          <w:t>三十一日</w:t>
        </w:r>
      </w:smartTag>
      <w:r w:rsidR="00DA0F54" w:rsidRPr="00E64042">
        <w:rPr>
          <w:rFonts w:hint="eastAsia"/>
        </w:rPr>
        <w:t>終止。畢業延至</w:t>
      </w:r>
      <w:smartTag w:uri="urn:schemas-microsoft-com:office:smarttags" w:element="chsdate">
        <w:smartTagPr>
          <w:attr w:name="Year" w:val="2009"/>
          <w:attr w:name="Month" w:val="7"/>
          <w:attr w:name="Day" w:val="31"/>
          <w:attr w:name="IsLunarDate" w:val="False"/>
          <w:attr w:name="IsROCDate" w:val="False"/>
        </w:smartTagPr>
        <w:r w:rsidR="00DA0F54" w:rsidRPr="00E64042">
          <w:rPr>
            <w:rFonts w:hint="eastAsia"/>
          </w:rPr>
          <w:t>七月三十一日</w:t>
        </w:r>
      </w:smartTag>
      <w:r w:rsidR="00DA0F54" w:rsidRPr="00E64042">
        <w:rPr>
          <w:rFonts w:hint="eastAsia"/>
        </w:rPr>
        <w:t>後者，於繳納保險費後，其保險效力至畢業之日終止。在上學期畢業之學生，其保險效力則至</w:t>
      </w:r>
      <w:smartTag w:uri="urn:schemas-microsoft-com:office:smarttags" w:element="chsdate">
        <w:smartTagPr>
          <w:attr w:name="Year" w:val="2009"/>
          <w:attr w:name="Month" w:val="1"/>
          <w:attr w:name="Day" w:val="31"/>
          <w:attr w:name="IsLunarDate" w:val="False"/>
          <w:attr w:name="IsROCDate" w:val="False"/>
        </w:smartTagPr>
        <w:r w:rsidR="00DA0F54" w:rsidRPr="00E64042">
          <w:rPr>
            <w:rFonts w:hint="eastAsia"/>
          </w:rPr>
          <w:t>一月三十一日</w:t>
        </w:r>
      </w:smartTag>
      <w:r w:rsidR="00DA0F54" w:rsidRPr="00E64042">
        <w:rPr>
          <w:rFonts w:hint="eastAsia"/>
        </w:rPr>
        <w:t>終止。</w:t>
      </w:r>
      <w:r w:rsidR="00DA0F54" w:rsidRPr="00E64042">
        <w:rPr>
          <w:rFonts w:hint="eastAsia"/>
        </w:rPr>
        <w:br/>
      </w:r>
      <w:r w:rsidR="00DA0F54" w:rsidRPr="00E64042">
        <w:rPr>
          <w:rFonts w:hint="eastAsia"/>
        </w:rPr>
        <w:t>學期開學後中途入學者，自入學核准之日發生保險效力，並扣除入學前期間之保險費。</w:t>
      </w:r>
      <w:r w:rsidR="00DA0F54" w:rsidRPr="00E64042">
        <w:rPr>
          <w:rFonts w:hint="eastAsia"/>
        </w:rPr>
        <w:br/>
      </w:r>
      <w:r w:rsidR="00DA0F54" w:rsidRPr="00E64042">
        <w:rPr>
          <w:rFonts w:hint="eastAsia"/>
        </w:rPr>
        <w:t>學生喪失學籍者，自喪失之次月起，保險效力終止，承保機構應依所剩月數比例退還保險費。</w:t>
      </w:r>
      <w:r w:rsidR="00DA0F54" w:rsidRPr="00E64042">
        <w:rPr>
          <w:rFonts w:hint="eastAsia"/>
        </w:rPr>
        <w:br/>
      </w:r>
      <w:r w:rsidR="00DA0F54" w:rsidRPr="00E64042">
        <w:rPr>
          <w:rFonts w:hint="eastAsia"/>
        </w:rPr>
        <w:t>有學籍的學生休學時，</w:t>
      </w:r>
      <w:r w:rsidR="00B70307" w:rsidRPr="00E64042">
        <w:rPr>
          <w:rFonts w:hint="eastAsia"/>
        </w:rPr>
        <w:t>如欲參加本保險，</w:t>
      </w:r>
      <w:r w:rsidR="00DA0F54" w:rsidRPr="00E64042">
        <w:rPr>
          <w:rFonts w:hint="eastAsia"/>
        </w:rPr>
        <w:t>應</w:t>
      </w:r>
      <w:r w:rsidR="00B70307" w:rsidRPr="00E64042">
        <w:rPr>
          <w:rFonts w:hint="eastAsia"/>
        </w:rPr>
        <w:t>於</w:t>
      </w:r>
      <w:r w:rsidR="00DA6001" w:rsidRPr="00E64042">
        <w:rPr>
          <w:rFonts w:hint="eastAsia"/>
        </w:rPr>
        <w:t>休學期間每學期二月或九月（配合註冊行事曆）</w:t>
      </w:r>
      <w:r w:rsidR="00DA0F54" w:rsidRPr="00E64042">
        <w:rPr>
          <w:rFonts w:hint="eastAsia"/>
        </w:rPr>
        <w:t>繼續交付保險費，</w:t>
      </w:r>
      <w:r w:rsidR="00DA6001" w:rsidRPr="00E64042">
        <w:rPr>
          <w:rFonts w:hint="eastAsia"/>
        </w:rPr>
        <w:t>逾期未繳費者視同自願放棄保險權益。</w:t>
      </w:r>
      <w:r w:rsidR="00DA0F54" w:rsidRPr="00E64042">
        <w:rPr>
          <w:rFonts w:hint="eastAsia"/>
        </w:rPr>
        <w:t>並由要保人將休學</w:t>
      </w:r>
      <w:r w:rsidR="00DA6001" w:rsidRPr="00E64042">
        <w:rPr>
          <w:rFonts w:hint="eastAsia"/>
        </w:rPr>
        <w:t>參加本保險</w:t>
      </w:r>
      <w:r w:rsidR="00DA0F54" w:rsidRPr="00E64042">
        <w:rPr>
          <w:rFonts w:hint="eastAsia"/>
        </w:rPr>
        <w:t>學生姓名、學號等資料通知承保機構備查。休學期間喪失學籍時，要保人應通知承保機構。</w:t>
      </w:r>
    </w:p>
    <w:p w:rsidR="00DA0F54" w:rsidRPr="00E64042" w:rsidRDefault="00233CDF" w:rsidP="00233CDF">
      <w:pPr>
        <w:tabs>
          <w:tab w:val="num" w:pos="1528"/>
        </w:tabs>
        <w:spacing w:line="540" w:lineRule="exact"/>
        <w:ind w:left="991" w:hangingChars="413" w:hanging="991"/>
        <w:jc w:val="both"/>
      </w:pPr>
      <w:r w:rsidRPr="00E64042">
        <w:rPr>
          <w:rFonts w:hint="eastAsia"/>
        </w:rPr>
        <w:t>第</w:t>
      </w:r>
      <w:r w:rsidR="0003055F" w:rsidRPr="00E64042">
        <w:rPr>
          <w:rFonts w:hint="eastAsia"/>
        </w:rPr>
        <w:t>九</w:t>
      </w:r>
      <w:r w:rsidRPr="00E64042">
        <w:rPr>
          <w:rFonts w:hint="eastAsia"/>
        </w:rPr>
        <w:t xml:space="preserve">條　</w:t>
      </w:r>
      <w:r w:rsidR="00DA0F54" w:rsidRPr="00E64042">
        <w:rPr>
          <w:rFonts w:hint="eastAsia"/>
        </w:rPr>
        <w:t>被保險人具有下列情事之一，致死亡、殘廢、傷害或疾病者，承保機構不負給付保險金之責任：</w:t>
      </w:r>
    </w:p>
    <w:p w:rsidR="00DA0F54" w:rsidRPr="00E64042" w:rsidRDefault="00DA0F54" w:rsidP="00663E4C">
      <w:pPr>
        <w:numPr>
          <w:ilvl w:val="0"/>
          <w:numId w:val="2"/>
        </w:numPr>
        <w:tabs>
          <w:tab w:val="clear" w:pos="2520"/>
          <w:tab w:val="num" w:pos="1440"/>
        </w:tabs>
        <w:spacing w:line="540" w:lineRule="exact"/>
        <w:ind w:left="0" w:firstLineChars="375" w:firstLine="900"/>
        <w:jc w:val="both"/>
      </w:pPr>
      <w:r w:rsidRPr="00E64042">
        <w:rPr>
          <w:rFonts w:hint="eastAsia"/>
        </w:rPr>
        <w:t>被保險人之故意自殺行為。</w:t>
      </w:r>
    </w:p>
    <w:p w:rsidR="00DA0F54" w:rsidRPr="00E64042" w:rsidRDefault="00DA0F54" w:rsidP="00663E4C">
      <w:pPr>
        <w:numPr>
          <w:ilvl w:val="0"/>
          <w:numId w:val="2"/>
        </w:numPr>
        <w:tabs>
          <w:tab w:val="clear" w:pos="2520"/>
          <w:tab w:val="num" w:pos="1440"/>
        </w:tabs>
        <w:spacing w:line="540" w:lineRule="exact"/>
        <w:ind w:left="0" w:firstLineChars="375" w:firstLine="900"/>
        <w:jc w:val="both"/>
      </w:pPr>
      <w:r w:rsidRPr="00E64042">
        <w:rPr>
          <w:rFonts w:hint="eastAsia"/>
        </w:rPr>
        <w:t>受益人之故意行為，但其他受益人仍得申領全部保險金。</w:t>
      </w:r>
    </w:p>
    <w:p w:rsidR="00DA0F54" w:rsidRPr="00E64042" w:rsidRDefault="00DA0F54" w:rsidP="00663E4C">
      <w:pPr>
        <w:numPr>
          <w:ilvl w:val="0"/>
          <w:numId w:val="2"/>
        </w:numPr>
        <w:tabs>
          <w:tab w:val="clear" w:pos="2520"/>
          <w:tab w:val="num" w:pos="1440"/>
        </w:tabs>
        <w:spacing w:line="540" w:lineRule="exact"/>
        <w:ind w:left="0" w:firstLineChars="375" w:firstLine="900"/>
        <w:jc w:val="both"/>
      </w:pPr>
      <w:r w:rsidRPr="00E64042">
        <w:rPr>
          <w:rFonts w:hint="eastAsia"/>
        </w:rPr>
        <w:t>被保險人之犯罪行為。</w:t>
      </w:r>
    </w:p>
    <w:p w:rsidR="00DA0F54" w:rsidRPr="00E64042" w:rsidRDefault="00DA0F54" w:rsidP="00663E4C">
      <w:pPr>
        <w:numPr>
          <w:ilvl w:val="0"/>
          <w:numId w:val="2"/>
        </w:numPr>
        <w:tabs>
          <w:tab w:val="clear" w:pos="2520"/>
          <w:tab w:val="num" w:pos="1440"/>
        </w:tabs>
        <w:spacing w:line="540" w:lineRule="exact"/>
        <w:ind w:leftChars="375" w:left="1440" w:hangingChars="225" w:hanging="540"/>
        <w:jc w:val="both"/>
      </w:pPr>
      <w:r w:rsidRPr="00E64042">
        <w:rPr>
          <w:rFonts w:hint="eastAsia"/>
        </w:rPr>
        <w:t>被保險人之非因保險事故所施行之外科手術、整形美容或天生畸形整復。</w:t>
      </w:r>
    </w:p>
    <w:p w:rsidR="00DA0F54" w:rsidRPr="00E64042" w:rsidRDefault="0003055F" w:rsidP="00233CDF">
      <w:pPr>
        <w:tabs>
          <w:tab w:val="num" w:pos="1528"/>
        </w:tabs>
        <w:spacing w:line="540" w:lineRule="exact"/>
        <w:jc w:val="both"/>
      </w:pPr>
      <w:r w:rsidRPr="00E64042">
        <w:rPr>
          <w:rFonts w:hint="eastAsia"/>
        </w:rPr>
        <w:t>第十</w:t>
      </w:r>
      <w:r w:rsidR="00233CDF" w:rsidRPr="00E64042">
        <w:rPr>
          <w:rFonts w:hint="eastAsia"/>
        </w:rPr>
        <w:t xml:space="preserve">條　</w:t>
      </w:r>
      <w:r w:rsidR="00DA0F54" w:rsidRPr="00E64042">
        <w:rPr>
          <w:rFonts w:hint="eastAsia"/>
        </w:rPr>
        <w:t>被保險人具有下列情事之一者，承保機構不負給付保險金額之責任：</w:t>
      </w:r>
    </w:p>
    <w:p w:rsidR="00DA0F54" w:rsidRPr="00E64042" w:rsidRDefault="00DA0F54" w:rsidP="00663E4C">
      <w:pPr>
        <w:numPr>
          <w:ilvl w:val="0"/>
          <w:numId w:val="3"/>
        </w:numPr>
        <w:tabs>
          <w:tab w:val="clear" w:pos="1560"/>
          <w:tab w:val="num" w:pos="1440"/>
        </w:tabs>
        <w:spacing w:line="540" w:lineRule="exact"/>
        <w:ind w:left="1441" w:hanging="539"/>
        <w:jc w:val="both"/>
      </w:pPr>
      <w:r w:rsidRPr="00E64042">
        <w:rPr>
          <w:rFonts w:hint="eastAsia"/>
        </w:rPr>
        <w:t>麻醉藥、迷幻藥嗜好症。</w:t>
      </w:r>
    </w:p>
    <w:p w:rsidR="00DA0F54" w:rsidRPr="00E64042" w:rsidRDefault="00DA0F54" w:rsidP="00663E4C">
      <w:pPr>
        <w:numPr>
          <w:ilvl w:val="0"/>
          <w:numId w:val="3"/>
        </w:numPr>
        <w:tabs>
          <w:tab w:val="clear" w:pos="1560"/>
          <w:tab w:val="num" w:pos="1440"/>
        </w:tabs>
        <w:spacing w:line="540" w:lineRule="exact"/>
        <w:ind w:left="1441" w:hanging="539"/>
        <w:jc w:val="both"/>
      </w:pPr>
      <w:r w:rsidRPr="00E64042">
        <w:rPr>
          <w:rFonts w:hint="eastAsia"/>
        </w:rPr>
        <w:t>法定傳染病。</w:t>
      </w:r>
    </w:p>
    <w:p w:rsidR="00DA0F54" w:rsidRPr="00E64042" w:rsidRDefault="00DA0F54" w:rsidP="00663E4C">
      <w:pPr>
        <w:numPr>
          <w:ilvl w:val="0"/>
          <w:numId w:val="3"/>
        </w:numPr>
        <w:tabs>
          <w:tab w:val="clear" w:pos="1560"/>
          <w:tab w:val="num" w:pos="1440"/>
        </w:tabs>
        <w:spacing w:line="540" w:lineRule="exact"/>
        <w:ind w:left="1441" w:hanging="539"/>
        <w:jc w:val="both"/>
      </w:pPr>
      <w:r w:rsidRPr="00E64042">
        <w:rPr>
          <w:rFonts w:hint="eastAsia"/>
        </w:rPr>
        <w:t>流產或分娩。但遭受強暴脅迫致流產或分娩及剖腹生產手術或子宮外孕手術，不在此限。</w:t>
      </w:r>
    </w:p>
    <w:p w:rsidR="00DA0F54" w:rsidRPr="00E64042" w:rsidRDefault="00DA0F54" w:rsidP="00663E4C">
      <w:pPr>
        <w:numPr>
          <w:ilvl w:val="0"/>
          <w:numId w:val="3"/>
        </w:numPr>
        <w:tabs>
          <w:tab w:val="clear" w:pos="1560"/>
          <w:tab w:val="num" w:pos="1440"/>
        </w:tabs>
        <w:spacing w:line="540" w:lineRule="exact"/>
        <w:ind w:left="1441" w:hanging="539"/>
        <w:jc w:val="both"/>
      </w:pPr>
      <w:r w:rsidRPr="00E64042">
        <w:rPr>
          <w:rFonts w:hint="eastAsia"/>
        </w:rPr>
        <w:t>義肢、假牙、眼鏡、助聽器。</w:t>
      </w:r>
    </w:p>
    <w:p w:rsidR="00DA0F54" w:rsidRPr="00E64042" w:rsidRDefault="00DA0F54" w:rsidP="00663E4C">
      <w:pPr>
        <w:numPr>
          <w:ilvl w:val="0"/>
          <w:numId w:val="3"/>
        </w:numPr>
        <w:tabs>
          <w:tab w:val="clear" w:pos="1560"/>
          <w:tab w:val="num" w:pos="1440"/>
        </w:tabs>
        <w:spacing w:line="540" w:lineRule="exact"/>
        <w:ind w:left="1441" w:hanging="539"/>
        <w:jc w:val="both"/>
      </w:pPr>
      <w:r w:rsidRPr="00E64042">
        <w:rPr>
          <w:rFonts w:hint="eastAsia"/>
        </w:rPr>
        <w:t>健康檢查、醫療或特別護理。</w:t>
      </w:r>
    </w:p>
    <w:p w:rsidR="00DA0F54" w:rsidRPr="00E64042" w:rsidRDefault="00DA0F54" w:rsidP="00663E4C">
      <w:pPr>
        <w:numPr>
          <w:ilvl w:val="0"/>
          <w:numId w:val="3"/>
        </w:numPr>
        <w:tabs>
          <w:tab w:val="clear" w:pos="1560"/>
          <w:tab w:val="num" w:pos="1440"/>
        </w:tabs>
        <w:spacing w:line="540" w:lineRule="exact"/>
        <w:ind w:left="1441" w:hanging="539"/>
        <w:jc w:val="both"/>
      </w:pPr>
      <w:r w:rsidRPr="00E64042">
        <w:rPr>
          <w:rFonts w:hint="eastAsia"/>
        </w:rPr>
        <w:lastRenderedPageBreak/>
        <w:t>掛號診斷證件、運送傷患、病房陪護或指定醫師等費用。</w:t>
      </w:r>
    </w:p>
    <w:p w:rsidR="00DA0F54" w:rsidRPr="00E64042" w:rsidRDefault="00DA0F54" w:rsidP="00663E4C">
      <w:pPr>
        <w:numPr>
          <w:ilvl w:val="0"/>
          <w:numId w:val="3"/>
        </w:numPr>
        <w:tabs>
          <w:tab w:val="clear" w:pos="1560"/>
          <w:tab w:val="num" w:pos="1440"/>
        </w:tabs>
        <w:spacing w:line="540" w:lineRule="exact"/>
        <w:ind w:left="1441" w:hanging="539"/>
        <w:jc w:val="both"/>
      </w:pPr>
      <w:r w:rsidRPr="00E64042">
        <w:rPr>
          <w:rFonts w:hint="eastAsia"/>
        </w:rPr>
        <w:t>未領有醫師執業執照之治療。</w:t>
      </w:r>
    </w:p>
    <w:p w:rsidR="00DA0F54" w:rsidRPr="00E64042" w:rsidRDefault="00233CDF" w:rsidP="00233CDF">
      <w:pPr>
        <w:tabs>
          <w:tab w:val="num" w:pos="1528"/>
        </w:tabs>
        <w:spacing w:line="540" w:lineRule="exact"/>
        <w:jc w:val="both"/>
      </w:pPr>
      <w:r w:rsidRPr="00E64042">
        <w:rPr>
          <w:rFonts w:hint="eastAsia"/>
        </w:rPr>
        <w:t>第</w:t>
      </w:r>
      <w:r w:rsidR="0003055F" w:rsidRPr="00E64042">
        <w:rPr>
          <w:rFonts w:hint="eastAsia"/>
        </w:rPr>
        <w:t>十一</w:t>
      </w:r>
      <w:r w:rsidRPr="00E64042">
        <w:rPr>
          <w:rFonts w:hint="eastAsia"/>
        </w:rPr>
        <w:t xml:space="preserve">條　</w:t>
      </w:r>
      <w:r w:rsidR="00BD1FDD" w:rsidRPr="00E64042">
        <w:rPr>
          <w:rFonts w:hint="eastAsia"/>
        </w:rPr>
        <w:t>申請理賠</w:t>
      </w:r>
      <w:r w:rsidR="00DA0F54" w:rsidRPr="00E64042">
        <w:rPr>
          <w:rFonts w:hint="eastAsia"/>
        </w:rPr>
        <w:t>保險金</w:t>
      </w:r>
      <w:r w:rsidR="00BD1FDD" w:rsidRPr="00E64042">
        <w:rPr>
          <w:rFonts w:hint="eastAsia"/>
        </w:rPr>
        <w:t>，被保險人或</w:t>
      </w:r>
      <w:r w:rsidR="00DA0F54" w:rsidRPr="00E64042">
        <w:rPr>
          <w:rFonts w:hint="eastAsia"/>
        </w:rPr>
        <w:t>受益人須檢送文件如下：</w:t>
      </w:r>
    </w:p>
    <w:p w:rsidR="00DA0F54" w:rsidRPr="00E64042" w:rsidRDefault="00DA0F54" w:rsidP="00663E4C">
      <w:pPr>
        <w:numPr>
          <w:ilvl w:val="0"/>
          <w:numId w:val="4"/>
        </w:numPr>
        <w:spacing w:line="540" w:lineRule="exact"/>
        <w:ind w:left="1559" w:hanging="482"/>
        <w:jc w:val="both"/>
      </w:pPr>
      <w:r w:rsidRPr="00E64042">
        <w:rPr>
          <w:rFonts w:hint="eastAsia"/>
        </w:rPr>
        <w:t>團體保險保險金申請書。</w:t>
      </w:r>
    </w:p>
    <w:p w:rsidR="00DA0F54" w:rsidRPr="00E64042" w:rsidRDefault="00DA0F54" w:rsidP="00663E4C">
      <w:pPr>
        <w:numPr>
          <w:ilvl w:val="0"/>
          <w:numId w:val="4"/>
        </w:numPr>
        <w:spacing w:line="540" w:lineRule="exact"/>
        <w:ind w:left="1559" w:hanging="482"/>
        <w:jc w:val="both"/>
      </w:pPr>
      <w:r w:rsidRPr="00E64042">
        <w:rPr>
          <w:rFonts w:hint="eastAsia"/>
        </w:rPr>
        <w:t>申請身故保險金，須另具死亡證明書或相驗屍體證明書、除戶戶籍謄本、受益人身份證明文件。</w:t>
      </w:r>
    </w:p>
    <w:p w:rsidR="00DA0F54" w:rsidRPr="00E64042" w:rsidRDefault="00DA0F54" w:rsidP="00663E4C">
      <w:pPr>
        <w:numPr>
          <w:ilvl w:val="0"/>
          <w:numId w:val="4"/>
        </w:numPr>
        <w:spacing w:line="540" w:lineRule="exact"/>
        <w:ind w:left="1559" w:hanging="482"/>
        <w:jc w:val="both"/>
      </w:pPr>
      <w:r w:rsidRPr="00E64042">
        <w:rPr>
          <w:rFonts w:hint="eastAsia"/>
        </w:rPr>
        <w:t>請求墊付失蹤保險金者，須另檢送失蹤證明文件。</w:t>
      </w:r>
    </w:p>
    <w:p w:rsidR="00DA0F54" w:rsidRPr="00E64042" w:rsidRDefault="00DA0F54" w:rsidP="00663E4C">
      <w:pPr>
        <w:numPr>
          <w:ilvl w:val="0"/>
          <w:numId w:val="4"/>
        </w:numPr>
        <w:spacing w:line="540" w:lineRule="exact"/>
        <w:ind w:left="1559" w:hanging="482"/>
        <w:jc w:val="both"/>
      </w:pPr>
      <w:r w:rsidRPr="00E64042">
        <w:rPr>
          <w:rFonts w:hint="eastAsia"/>
        </w:rPr>
        <w:t>申請殘廢保險金給付者，須送殘廢診斷證明書；申請殘廢生活補助者，另檢具受益人戶籍謄本或其他生存證明文件及學籍證明。</w:t>
      </w:r>
    </w:p>
    <w:p w:rsidR="00DA0F54" w:rsidRPr="00E64042" w:rsidRDefault="00DA0F54" w:rsidP="00663E4C">
      <w:pPr>
        <w:numPr>
          <w:ilvl w:val="0"/>
          <w:numId w:val="4"/>
        </w:numPr>
        <w:spacing w:line="540" w:lineRule="exact"/>
        <w:ind w:left="1559" w:hanging="482"/>
        <w:jc w:val="both"/>
      </w:pPr>
      <w:r w:rsidRPr="00E64042">
        <w:rPr>
          <w:rFonts w:hint="eastAsia"/>
        </w:rPr>
        <w:t>申請重大燒燙傷理賠，應加送載明重大燒燙傷之程度與範圍。</w:t>
      </w:r>
    </w:p>
    <w:p w:rsidR="00DA0F54" w:rsidRPr="00E64042" w:rsidRDefault="00DA0F54" w:rsidP="00663E4C">
      <w:pPr>
        <w:numPr>
          <w:ilvl w:val="0"/>
          <w:numId w:val="4"/>
        </w:numPr>
        <w:spacing w:line="540" w:lineRule="exact"/>
        <w:ind w:left="1559" w:hanging="482"/>
        <w:jc w:val="both"/>
      </w:pPr>
      <w:r w:rsidRPr="00E64042">
        <w:rPr>
          <w:rFonts w:hint="eastAsia"/>
        </w:rPr>
        <w:t>申請初次罹患癌症保險金，須檢附癌症病理組織檢查報告。</w:t>
      </w:r>
    </w:p>
    <w:p w:rsidR="00DA0F54" w:rsidRPr="00E64042" w:rsidRDefault="00DA0F54" w:rsidP="00663E4C">
      <w:pPr>
        <w:numPr>
          <w:ilvl w:val="0"/>
          <w:numId w:val="4"/>
        </w:numPr>
        <w:spacing w:line="540" w:lineRule="exact"/>
        <w:ind w:left="1559" w:hanging="482"/>
        <w:jc w:val="both"/>
      </w:pPr>
      <w:r w:rsidRPr="00E64042">
        <w:rPr>
          <w:rFonts w:hint="eastAsia"/>
        </w:rPr>
        <w:t>申請醫療保險金時，須另送醫院診斷證明書及收據。</w:t>
      </w:r>
    </w:p>
    <w:p w:rsidR="00DA0F54" w:rsidRPr="00E64042" w:rsidRDefault="00DA0F54" w:rsidP="00663E4C">
      <w:pPr>
        <w:numPr>
          <w:ilvl w:val="0"/>
          <w:numId w:val="4"/>
        </w:numPr>
        <w:spacing w:line="540" w:lineRule="exact"/>
        <w:ind w:left="1559" w:hanging="482"/>
        <w:jc w:val="both"/>
      </w:pPr>
      <w:r w:rsidRPr="00E64042">
        <w:rPr>
          <w:rFonts w:hint="eastAsia"/>
        </w:rPr>
        <w:t>各項給付申請均需加送受益人之銀行或郵局存摺封面影本。</w:t>
      </w:r>
    </w:p>
    <w:p w:rsidR="00DA0F54" w:rsidRPr="00E64042" w:rsidRDefault="00233CDF" w:rsidP="00233CDF">
      <w:pPr>
        <w:tabs>
          <w:tab w:val="num" w:pos="1528"/>
        </w:tabs>
        <w:spacing w:line="540" w:lineRule="exact"/>
        <w:ind w:left="991" w:hangingChars="413" w:hanging="991"/>
        <w:jc w:val="both"/>
      </w:pPr>
      <w:r w:rsidRPr="00E64042">
        <w:rPr>
          <w:rFonts w:hint="eastAsia"/>
        </w:rPr>
        <w:t>第十</w:t>
      </w:r>
      <w:r w:rsidR="0003055F" w:rsidRPr="00E64042">
        <w:rPr>
          <w:rFonts w:hint="eastAsia"/>
        </w:rPr>
        <w:t>二</w:t>
      </w:r>
      <w:r w:rsidRPr="00E64042">
        <w:rPr>
          <w:rFonts w:hint="eastAsia"/>
        </w:rPr>
        <w:t xml:space="preserve">條　</w:t>
      </w:r>
      <w:r w:rsidR="00BD1FDD" w:rsidRPr="00E64042">
        <w:rPr>
          <w:rFonts w:hint="eastAsia"/>
        </w:rPr>
        <w:t>申請給付時效：自</w:t>
      </w:r>
      <w:r w:rsidR="00DA0F54" w:rsidRPr="00E64042">
        <w:rPr>
          <w:rFonts w:hint="eastAsia"/>
        </w:rPr>
        <w:t>事故發生時起算，兩年期間有效。</w:t>
      </w:r>
    </w:p>
    <w:p w:rsidR="00BD1FDD" w:rsidRPr="00E64042" w:rsidRDefault="00233CDF" w:rsidP="00233CDF">
      <w:pPr>
        <w:tabs>
          <w:tab w:val="num" w:pos="1528"/>
        </w:tabs>
        <w:spacing w:line="540" w:lineRule="exact"/>
        <w:ind w:left="1274" w:hangingChars="531" w:hanging="1274"/>
        <w:jc w:val="both"/>
      </w:pPr>
      <w:r w:rsidRPr="00E64042">
        <w:rPr>
          <w:rFonts w:hint="eastAsia"/>
        </w:rPr>
        <w:t>第十</w:t>
      </w:r>
      <w:r w:rsidR="0003055F" w:rsidRPr="00E64042">
        <w:rPr>
          <w:rFonts w:hint="eastAsia"/>
        </w:rPr>
        <w:t>三</w:t>
      </w:r>
      <w:r w:rsidRPr="00E64042">
        <w:rPr>
          <w:rFonts w:hint="eastAsia"/>
        </w:rPr>
        <w:t xml:space="preserve">條　</w:t>
      </w:r>
      <w:r w:rsidR="00DA0F54" w:rsidRPr="00E64042">
        <w:rPr>
          <w:rFonts w:hint="eastAsia"/>
        </w:rPr>
        <w:t>本校應於每學期註冊時，在收取學生代收費用收據增列「保險費」一項，併同學雜費收取，並於收取後三十日內將保險費彙總交付承保機構或其指定機構，由承保機構開立保險費收據，交由本校存執。</w:t>
      </w:r>
    </w:p>
    <w:p w:rsidR="00BD1FDD" w:rsidRPr="00E64042" w:rsidRDefault="00233CDF" w:rsidP="00233CDF">
      <w:pPr>
        <w:tabs>
          <w:tab w:val="num" w:pos="1528"/>
        </w:tabs>
        <w:spacing w:line="540" w:lineRule="exact"/>
        <w:ind w:left="1274" w:hangingChars="531" w:hanging="1274"/>
        <w:jc w:val="both"/>
      </w:pPr>
      <w:r w:rsidRPr="00E64042">
        <w:rPr>
          <w:rFonts w:hint="eastAsia"/>
        </w:rPr>
        <w:t>第十</w:t>
      </w:r>
      <w:r w:rsidR="0003055F" w:rsidRPr="00E64042">
        <w:rPr>
          <w:rFonts w:hint="eastAsia"/>
        </w:rPr>
        <w:t>四</w:t>
      </w:r>
      <w:r w:rsidRPr="00E64042">
        <w:rPr>
          <w:rFonts w:hint="eastAsia"/>
        </w:rPr>
        <w:t xml:space="preserve">條　</w:t>
      </w:r>
      <w:r w:rsidR="00BD1FDD" w:rsidRPr="00E64042">
        <w:rPr>
          <w:rFonts w:hint="eastAsia"/>
        </w:rPr>
        <w:t>本辦法未規定事項，依財政部核定保險單之保險條款及有關保險法令辦理。</w:t>
      </w:r>
    </w:p>
    <w:p w:rsidR="00B74269" w:rsidRPr="00E64042" w:rsidRDefault="006C2655" w:rsidP="006C2655">
      <w:pPr>
        <w:tabs>
          <w:tab w:val="num" w:pos="1528"/>
        </w:tabs>
        <w:spacing w:line="540" w:lineRule="exact"/>
        <w:ind w:left="1274" w:hangingChars="531" w:hanging="1274"/>
        <w:jc w:val="both"/>
      </w:pPr>
      <w:r w:rsidRPr="00E64042">
        <w:rPr>
          <w:rFonts w:hint="eastAsia"/>
        </w:rPr>
        <w:t xml:space="preserve">第十五條　</w:t>
      </w:r>
      <w:r w:rsidR="001600A4">
        <w:rPr>
          <w:rFonts w:hint="eastAsia"/>
        </w:rPr>
        <w:t>本辦法經行政會議通過後施</w:t>
      </w:r>
      <w:bookmarkStart w:id="1" w:name="_GoBack"/>
      <w:bookmarkEnd w:id="1"/>
      <w:r w:rsidR="00AA5675" w:rsidRPr="00E64042">
        <w:rPr>
          <w:rFonts w:hint="eastAsia"/>
        </w:rPr>
        <w:t>行，修正時亦同。</w:t>
      </w:r>
    </w:p>
    <w:sectPr w:rsidR="00B74269" w:rsidRPr="00E64042" w:rsidSect="00635B80">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712" w:rsidRDefault="00AA6712" w:rsidP="005D1485">
      <w:r>
        <w:separator/>
      </w:r>
    </w:p>
  </w:endnote>
  <w:endnote w:type="continuationSeparator" w:id="0">
    <w:p w:rsidR="00AA6712" w:rsidRDefault="00AA6712" w:rsidP="005D1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7319454"/>
      <w:docPartObj>
        <w:docPartGallery w:val="Page Numbers (Bottom of Page)"/>
        <w:docPartUnique/>
      </w:docPartObj>
    </w:sdtPr>
    <w:sdtEndPr/>
    <w:sdtContent>
      <w:p w:rsidR="00480DD6" w:rsidRDefault="00480DD6">
        <w:pPr>
          <w:pStyle w:val="a5"/>
          <w:jc w:val="center"/>
        </w:pPr>
        <w:r>
          <w:fldChar w:fldCharType="begin"/>
        </w:r>
        <w:r>
          <w:instrText>PAGE   \* MERGEFORMAT</w:instrText>
        </w:r>
        <w:r>
          <w:fldChar w:fldCharType="separate"/>
        </w:r>
        <w:r w:rsidR="001600A4" w:rsidRPr="001600A4">
          <w:rPr>
            <w:noProof/>
            <w:lang w:val="zh-TW"/>
          </w:rPr>
          <w:t>3</w:t>
        </w:r>
        <w:r>
          <w:fldChar w:fldCharType="end"/>
        </w:r>
      </w:p>
    </w:sdtContent>
  </w:sdt>
  <w:p w:rsidR="00480DD6" w:rsidRDefault="00480DD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712" w:rsidRDefault="00AA6712" w:rsidP="005D1485">
      <w:r>
        <w:separator/>
      </w:r>
    </w:p>
  </w:footnote>
  <w:footnote w:type="continuationSeparator" w:id="0">
    <w:p w:rsidR="00AA6712" w:rsidRDefault="00AA6712" w:rsidP="005D14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82C38"/>
    <w:multiLevelType w:val="hybridMultilevel"/>
    <w:tmpl w:val="76CCF7E0"/>
    <w:lvl w:ilvl="0" w:tplc="FEC0914C">
      <w:start w:val="1"/>
      <w:numFmt w:val="decimal"/>
      <w:lvlText w:val="%1."/>
      <w:lvlJc w:val="left"/>
      <w:pPr>
        <w:tabs>
          <w:tab w:val="num" w:pos="171"/>
        </w:tabs>
        <w:ind w:left="171" w:hanging="171"/>
      </w:pPr>
      <w:rPr>
        <w:rFonts w:hint="default"/>
      </w:rPr>
    </w:lvl>
    <w:lvl w:ilvl="1" w:tplc="69624468">
      <w:start w:val="1"/>
      <w:numFmt w:val="decimal"/>
      <w:lvlText w:val="%2."/>
      <w:lvlJc w:val="left"/>
      <w:pPr>
        <w:tabs>
          <w:tab w:val="num" w:pos="840"/>
        </w:tabs>
        <w:ind w:left="840" w:hanging="360"/>
      </w:pPr>
      <w:rPr>
        <w:rFonts w:hint="default"/>
      </w:rPr>
    </w:lvl>
    <w:lvl w:ilvl="2" w:tplc="172A1138">
      <w:start w:val="1"/>
      <w:numFmt w:val="taiwaneseCountingThousand"/>
      <w:lvlText w:val="第%3條"/>
      <w:lvlJc w:val="left"/>
      <w:pPr>
        <w:tabs>
          <w:tab w:val="num" w:pos="1528"/>
        </w:tabs>
        <w:ind w:left="1528" w:hanging="960"/>
      </w:pPr>
      <w:rPr>
        <w:rFonts w:hint="default"/>
        <w:u w:val="none"/>
      </w:r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34A71ECF"/>
    <w:multiLevelType w:val="hybridMultilevel"/>
    <w:tmpl w:val="3A02BCCE"/>
    <w:lvl w:ilvl="0" w:tplc="04090015">
      <w:start w:val="1"/>
      <w:numFmt w:val="taiwaneseCountingThousand"/>
      <w:lvlText w:val="%1、"/>
      <w:lvlJc w:val="left"/>
      <w:pPr>
        <w:tabs>
          <w:tab w:val="num" w:pos="1560"/>
        </w:tabs>
        <w:ind w:left="156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385B3965"/>
    <w:multiLevelType w:val="hybridMultilevel"/>
    <w:tmpl w:val="81BC7A54"/>
    <w:lvl w:ilvl="0" w:tplc="5CDE2292">
      <w:start w:val="7"/>
      <w:numFmt w:val="taiwaneseCountingThousand"/>
      <w:lvlText w:val="%1、"/>
      <w:lvlJc w:val="left"/>
      <w:pPr>
        <w:tabs>
          <w:tab w:val="num" w:pos="690"/>
        </w:tabs>
        <w:ind w:left="690" w:hanging="690"/>
      </w:pPr>
      <w:rPr>
        <w:rFonts w:ascii="標楷體" w:eastAsia="標楷體" w:hAnsi="標楷體" w:hint="eastAsia"/>
        <w:b/>
        <w:sz w:val="32"/>
        <w:szCs w:val="32"/>
        <w:lang w:val="en-US"/>
      </w:rPr>
    </w:lvl>
    <w:lvl w:ilvl="1" w:tplc="0D361EDC">
      <w:start w:val="1"/>
      <w:numFmt w:val="taiwaneseCountingThousand"/>
      <w:lvlText w:val="%2、"/>
      <w:lvlJc w:val="left"/>
      <w:pPr>
        <w:tabs>
          <w:tab w:val="num" w:pos="1170"/>
        </w:tabs>
        <w:ind w:left="1170" w:hanging="690"/>
      </w:pPr>
      <w:rPr>
        <w:rFonts w:ascii="新細明體" w:eastAsia="新細明體" w:hAnsi="新細明體" w:hint="default"/>
        <w:b w:val="0"/>
        <w:sz w:val="24"/>
        <w:szCs w:val="24"/>
        <w:lang w:val="en-US"/>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66C67B65"/>
    <w:multiLevelType w:val="hybridMultilevel"/>
    <w:tmpl w:val="4A74D134"/>
    <w:lvl w:ilvl="0" w:tplc="04090015">
      <w:start w:val="1"/>
      <w:numFmt w:val="taiwaneseCountingThousand"/>
      <w:lvlText w:val="%1、"/>
      <w:lvlJc w:val="left"/>
      <w:pPr>
        <w:tabs>
          <w:tab w:val="num" w:pos="1560"/>
        </w:tabs>
        <w:ind w:left="156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6F2E0702"/>
    <w:multiLevelType w:val="hybridMultilevel"/>
    <w:tmpl w:val="EB408648"/>
    <w:lvl w:ilvl="0" w:tplc="04090015">
      <w:start w:val="1"/>
      <w:numFmt w:val="taiwaneseCountingThousand"/>
      <w:lvlText w:val="%1、"/>
      <w:lvlJc w:val="left"/>
      <w:pPr>
        <w:tabs>
          <w:tab w:val="num" w:pos="2520"/>
        </w:tabs>
        <w:ind w:left="2520" w:hanging="480"/>
      </w:pPr>
    </w:lvl>
    <w:lvl w:ilvl="1" w:tplc="04090019" w:tentative="1">
      <w:start w:val="1"/>
      <w:numFmt w:val="ideographTraditional"/>
      <w:lvlText w:val="%2、"/>
      <w:lvlJc w:val="left"/>
      <w:pPr>
        <w:tabs>
          <w:tab w:val="num" w:pos="3000"/>
        </w:tabs>
        <w:ind w:left="3000" w:hanging="480"/>
      </w:pPr>
    </w:lvl>
    <w:lvl w:ilvl="2" w:tplc="0409001B" w:tentative="1">
      <w:start w:val="1"/>
      <w:numFmt w:val="lowerRoman"/>
      <w:lvlText w:val="%3."/>
      <w:lvlJc w:val="right"/>
      <w:pPr>
        <w:tabs>
          <w:tab w:val="num" w:pos="3480"/>
        </w:tabs>
        <w:ind w:left="3480" w:hanging="480"/>
      </w:pPr>
    </w:lvl>
    <w:lvl w:ilvl="3" w:tplc="0409000F" w:tentative="1">
      <w:start w:val="1"/>
      <w:numFmt w:val="decimal"/>
      <w:lvlText w:val="%4."/>
      <w:lvlJc w:val="left"/>
      <w:pPr>
        <w:tabs>
          <w:tab w:val="num" w:pos="3960"/>
        </w:tabs>
        <w:ind w:left="3960" w:hanging="480"/>
      </w:pPr>
    </w:lvl>
    <w:lvl w:ilvl="4" w:tplc="04090019" w:tentative="1">
      <w:start w:val="1"/>
      <w:numFmt w:val="ideographTraditional"/>
      <w:lvlText w:val="%5、"/>
      <w:lvlJc w:val="left"/>
      <w:pPr>
        <w:tabs>
          <w:tab w:val="num" w:pos="4440"/>
        </w:tabs>
        <w:ind w:left="4440" w:hanging="480"/>
      </w:pPr>
    </w:lvl>
    <w:lvl w:ilvl="5" w:tplc="0409001B" w:tentative="1">
      <w:start w:val="1"/>
      <w:numFmt w:val="lowerRoman"/>
      <w:lvlText w:val="%6."/>
      <w:lvlJc w:val="right"/>
      <w:pPr>
        <w:tabs>
          <w:tab w:val="num" w:pos="4920"/>
        </w:tabs>
        <w:ind w:left="4920" w:hanging="480"/>
      </w:pPr>
    </w:lvl>
    <w:lvl w:ilvl="6" w:tplc="0409000F" w:tentative="1">
      <w:start w:val="1"/>
      <w:numFmt w:val="decimal"/>
      <w:lvlText w:val="%7."/>
      <w:lvlJc w:val="left"/>
      <w:pPr>
        <w:tabs>
          <w:tab w:val="num" w:pos="5400"/>
        </w:tabs>
        <w:ind w:left="5400" w:hanging="480"/>
      </w:pPr>
    </w:lvl>
    <w:lvl w:ilvl="7" w:tplc="04090019" w:tentative="1">
      <w:start w:val="1"/>
      <w:numFmt w:val="ideographTraditional"/>
      <w:lvlText w:val="%8、"/>
      <w:lvlJc w:val="left"/>
      <w:pPr>
        <w:tabs>
          <w:tab w:val="num" w:pos="5880"/>
        </w:tabs>
        <w:ind w:left="5880" w:hanging="480"/>
      </w:pPr>
    </w:lvl>
    <w:lvl w:ilvl="8" w:tplc="0409001B" w:tentative="1">
      <w:start w:val="1"/>
      <w:numFmt w:val="lowerRoman"/>
      <w:lvlText w:val="%9."/>
      <w:lvlJc w:val="right"/>
      <w:pPr>
        <w:tabs>
          <w:tab w:val="num" w:pos="6360"/>
        </w:tabs>
        <w:ind w:left="6360" w:hanging="4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F54"/>
    <w:rsid w:val="0002077A"/>
    <w:rsid w:val="00020C6F"/>
    <w:rsid w:val="0003055F"/>
    <w:rsid w:val="00105694"/>
    <w:rsid w:val="001246FB"/>
    <w:rsid w:val="0014620E"/>
    <w:rsid w:val="0015783C"/>
    <w:rsid w:val="001600A4"/>
    <w:rsid w:val="00175270"/>
    <w:rsid w:val="0018775A"/>
    <w:rsid w:val="001A3577"/>
    <w:rsid w:val="001F3FE4"/>
    <w:rsid w:val="002029BE"/>
    <w:rsid w:val="00214757"/>
    <w:rsid w:val="00233CDF"/>
    <w:rsid w:val="002347FF"/>
    <w:rsid w:val="0025597A"/>
    <w:rsid w:val="00265DC9"/>
    <w:rsid w:val="002C3E16"/>
    <w:rsid w:val="002F359E"/>
    <w:rsid w:val="00305533"/>
    <w:rsid w:val="003430C6"/>
    <w:rsid w:val="00344573"/>
    <w:rsid w:val="00350229"/>
    <w:rsid w:val="00357055"/>
    <w:rsid w:val="00387641"/>
    <w:rsid w:val="003B572F"/>
    <w:rsid w:val="00445DE6"/>
    <w:rsid w:val="00480DD6"/>
    <w:rsid w:val="00490B3F"/>
    <w:rsid w:val="004E30AD"/>
    <w:rsid w:val="005019A7"/>
    <w:rsid w:val="00507C42"/>
    <w:rsid w:val="005506B8"/>
    <w:rsid w:val="00555DCD"/>
    <w:rsid w:val="005B60AA"/>
    <w:rsid w:val="005D0A3F"/>
    <w:rsid w:val="005D1485"/>
    <w:rsid w:val="005F766C"/>
    <w:rsid w:val="00620069"/>
    <w:rsid w:val="00635B80"/>
    <w:rsid w:val="00663E4C"/>
    <w:rsid w:val="0067162C"/>
    <w:rsid w:val="006C2655"/>
    <w:rsid w:val="00765FAD"/>
    <w:rsid w:val="0076786F"/>
    <w:rsid w:val="00791064"/>
    <w:rsid w:val="007C394B"/>
    <w:rsid w:val="00834032"/>
    <w:rsid w:val="0087560B"/>
    <w:rsid w:val="00892663"/>
    <w:rsid w:val="008F4DDB"/>
    <w:rsid w:val="00905802"/>
    <w:rsid w:val="009560E3"/>
    <w:rsid w:val="009C7438"/>
    <w:rsid w:val="009F1806"/>
    <w:rsid w:val="009F19CC"/>
    <w:rsid w:val="009F6F32"/>
    <w:rsid w:val="00A11F0D"/>
    <w:rsid w:val="00A442CF"/>
    <w:rsid w:val="00A460BB"/>
    <w:rsid w:val="00A502C2"/>
    <w:rsid w:val="00AA5675"/>
    <w:rsid w:val="00AA6712"/>
    <w:rsid w:val="00AC59E1"/>
    <w:rsid w:val="00B42418"/>
    <w:rsid w:val="00B50D2E"/>
    <w:rsid w:val="00B55669"/>
    <w:rsid w:val="00B66EEC"/>
    <w:rsid w:val="00B70307"/>
    <w:rsid w:val="00B74269"/>
    <w:rsid w:val="00BA059D"/>
    <w:rsid w:val="00BC4348"/>
    <w:rsid w:val="00BD1FDD"/>
    <w:rsid w:val="00C11BB8"/>
    <w:rsid w:val="00C32DC4"/>
    <w:rsid w:val="00C365A1"/>
    <w:rsid w:val="00C47C8E"/>
    <w:rsid w:val="00C50675"/>
    <w:rsid w:val="00C63F04"/>
    <w:rsid w:val="00C957CA"/>
    <w:rsid w:val="00CB3911"/>
    <w:rsid w:val="00D11771"/>
    <w:rsid w:val="00D75A55"/>
    <w:rsid w:val="00D923F0"/>
    <w:rsid w:val="00D9476F"/>
    <w:rsid w:val="00DA0F54"/>
    <w:rsid w:val="00DA6001"/>
    <w:rsid w:val="00DA6FE2"/>
    <w:rsid w:val="00DC0851"/>
    <w:rsid w:val="00DD1F7D"/>
    <w:rsid w:val="00E37481"/>
    <w:rsid w:val="00E42061"/>
    <w:rsid w:val="00E50F43"/>
    <w:rsid w:val="00E52247"/>
    <w:rsid w:val="00E559E4"/>
    <w:rsid w:val="00E64042"/>
    <w:rsid w:val="00EB33CC"/>
    <w:rsid w:val="00F9032A"/>
    <w:rsid w:val="00F94FA3"/>
    <w:rsid w:val="00F95B7A"/>
    <w:rsid w:val="00FA40FE"/>
    <w:rsid w:val="00FB229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F5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1485"/>
    <w:pPr>
      <w:tabs>
        <w:tab w:val="center" w:pos="4153"/>
        <w:tab w:val="right" w:pos="8306"/>
      </w:tabs>
      <w:snapToGrid w:val="0"/>
    </w:pPr>
    <w:rPr>
      <w:sz w:val="20"/>
      <w:szCs w:val="20"/>
    </w:rPr>
  </w:style>
  <w:style w:type="character" w:customStyle="1" w:styleId="a4">
    <w:name w:val="頁首 字元"/>
    <w:basedOn w:val="a0"/>
    <w:link w:val="a3"/>
    <w:uiPriority w:val="99"/>
    <w:rsid w:val="005D1485"/>
    <w:rPr>
      <w:rFonts w:ascii="Times New Roman" w:eastAsia="新細明體" w:hAnsi="Times New Roman" w:cs="Times New Roman"/>
      <w:sz w:val="20"/>
      <w:szCs w:val="20"/>
    </w:rPr>
  </w:style>
  <w:style w:type="paragraph" w:styleId="a5">
    <w:name w:val="footer"/>
    <w:basedOn w:val="a"/>
    <w:link w:val="a6"/>
    <w:uiPriority w:val="99"/>
    <w:unhideWhenUsed/>
    <w:rsid w:val="005D1485"/>
    <w:pPr>
      <w:tabs>
        <w:tab w:val="center" w:pos="4153"/>
        <w:tab w:val="right" w:pos="8306"/>
      </w:tabs>
      <w:snapToGrid w:val="0"/>
    </w:pPr>
    <w:rPr>
      <w:sz w:val="20"/>
      <w:szCs w:val="20"/>
    </w:rPr>
  </w:style>
  <w:style w:type="character" w:customStyle="1" w:styleId="a6">
    <w:name w:val="頁尾 字元"/>
    <w:basedOn w:val="a0"/>
    <w:link w:val="a5"/>
    <w:uiPriority w:val="99"/>
    <w:rsid w:val="005D1485"/>
    <w:rPr>
      <w:rFonts w:ascii="Times New Roman" w:eastAsia="新細明體" w:hAnsi="Times New Roman" w:cs="Times New Roman"/>
      <w:sz w:val="20"/>
      <w:szCs w:val="20"/>
    </w:rPr>
  </w:style>
  <w:style w:type="paragraph" w:styleId="a7">
    <w:name w:val="Balloon Text"/>
    <w:basedOn w:val="a"/>
    <w:link w:val="a8"/>
    <w:uiPriority w:val="99"/>
    <w:semiHidden/>
    <w:unhideWhenUsed/>
    <w:rsid w:val="0003055F"/>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03055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F5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1485"/>
    <w:pPr>
      <w:tabs>
        <w:tab w:val="center" w:pos="4153"/>
        <w:tab w:val="right" w:pos="8306"/>
      </w:tabs>
      <w:snapToGrid w:val="0"/>
    </w:pPr>
    <w:rPr>
      <w:sz w:val="20"/>
      <w:szCs w:val="20"/>
    </w:rPr>
  </w:style>
  <w:style w:type="character" w:customStyle="1" w:styleId="a4">
    <w:name w:val="頁首 字元"/>
    <w:basedOn w:val="a0"/>
    <w:link w:val="a3"/>
    <w:uiPriority w:val="99"/>
    <w:rsid w:val="005D1485"/>
    <w:rPr>
      <w:rFonts w:ascii="Times New Roman" w:eastAsia="新細明體" w:hAnsi="Times New Roman" w:cs="Times New Roman"/>
      <w:sz w:val="20"/>
      <w:szCs w:val="20"/>
    </w:rPr>
  </w:style>
  <w:style w:type="paragraph" w:styleId="a5">
    <w:name w:val="footer"/>
    <w:basedOn w:val="a"/>
    <w:link w:val="a6"/>
    <w:uiPriority w:val="99"/>
    <w:unhideWhenUsed/>
    <w:rsid w:val="005D1485"/>
    <w:pPr>
      <w:tabs>
        <w:tab w:val="center" w:pos="4153"/>
        <w:tab w:val="right" w:pos="8306"/>
      </w:tabs>
      <w:snapToGrid w:val="0"/>
    </w:pPr>
    <w:rPr>
      <w:sz w:val="20"/>
      <w:szCs w:val="20"/>
    </w:rPr>
  </w:style>
  <w:style w:type="character" w:customStyle="1" w:styleId="a6">
    <w:name w:val="頁尾 字元"/>
    <w:basedOn w:val="a0"/>
    <w:link w:val="a5"/>
    <w:uiPriority w:val="99"/>
    <w:rsid w:val="005D1485"/>
    <w:rPr>
      <w:rFonts w:ascii="Times New Roman" w:eastAsia="新細明體" w:hAnsi="Times New Roman" w:cs="Times New Roman"/>
      <w:sz w:val="20"/>
      <w:szCs w:val="20"/>
    </w:rPr>
  </w:style>
  <w:style w:type="paragraph" w:styleId="a7">
    <w:name w:val="Balloon Text"/>
    <w:basedOn w:val="a"/>
    <w:link w:val="a8"/>
    <w:uiPriority w:val="99"/>
    <w:semiHidden/>
    <w:unhideWhenUsed/>
    <w:rsid w:val="0003055F"/>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03055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250</Words>
  <Characters>1431</Characters>
  <Application>Microsoft Office Word</Application>
  <DocSecurity>0</DocSecurity>
  <Lines>11</Lines>
  <Paragraphs>3</Paragraphs>
  <ScaleCrop>false</ScaleCrop>
  <Company/>
  <LinksUpToDate>false</LinksUpToDate>
  <CharactersWithSpaces>1678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2018-04-19T01:47:00Z</cp:lastPrinted>
  <dcterms:created xsi:type="dcterms:W3CDTF">2018-07-19T02:14:00Z</dcterms:created>
  <dcterms:modified xsi:type="dcterms:W3CDTF">2018-08-27T07:19:00Z</dcterms:modified>
</cp:coreProperties>
</file>