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0A" w:rsidRPr="00F86C67" w:rsidRDefault="0068220A" w:rsidP="0068220A">
      <w:pPr>
        <w:ind w:rightChars="-589" w:right="-1414" w:firstLineChars="50" w:firstLine="160"/>
        <w:jc w:val="center"/>
        <w:rPr>
          <w:rFonts w:eastAsia="標楷體" w:hAnsi="標楷體" w:hint="eastAsia"/>
          <w:sz w:val="32"/>
          <w:szCs w:val="32"/>
        </w:rPr>
      </w:pPr>
      <w:bookmarkStart w:id="0" w:name="_GoBack"/>
      <w:bookmarkEnd w:id="0"/>
      <w:r w:rsidRPr="00DD171E">
        <w:rPr>
          <w:rFonts w:ascii="標楷體" w:eastAsia="標楷體" w:hAnsi="標楷體" w:hint="eastAsia"/>
          <w:b/>
          <w:bCs/>
          <w:sz w:val="32"/>
          <w:szCs w:val="32"/>
        </w:rPr>
        <w:t>新生家長</w:t>
      </w:r>
      <w:r>
        <w:rPr>
          <w:rFonts w:ascii="標楷體" w:eastAsia="標楷體" w:hAnsi="標楷體" w:hint="eastAsia"/>
          <w:b/>
          <w:bCs/>
          <w:sz w:val="32"/>
          <w:szCs w:val="32"/>
        </w:rPr>
        <w:t>日</w:t>
      </w:r>
      <w:r w:rsidRPr="00DD171E">
        <w:rPr>
          <w:rFonts w:ascii="標楷體" w:eastAsia="標楷體" w:hAnsi="標楷體" w:hint="eastAsia"/>
          <w:b/>
          <w:bCs/>
          <w:sz w:val="32"/>
          <w:szCs w:val="32"/>
        </w:rPr>
        <w:t>及新鮮人成長營</w:t>
      </w:r>
      <w:r w:rsidRPr="00F86C67">
        <w:rPr>
          <w:rFonts w:ascii="標楷體" w:eastAsia="標楷體" w:hAnsi="標楷體" w:hint="eastAsia"/>
          <w:b/>
          <w:bCs/>
          <w:sz w:val="32"/>
          <w:szCs w:val="32"/>
        </w:rPr>
        <w:t>作業程序說明表</w:t>
      </w:r>
    </w:p>
    <w:tbl>
      <w:tblPr>
        <w:tblW w:w="97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352"/>
      </w:tblGrid>
      <w:tr w:rsidR="0068220A" w:rsidRPr="001770A3" w:rsidTr="0068220A">
        <w:trPr>
          <w:trHeight w:hRule="exact" w:val="290"/>
          <w:jc w:val="center"/>
        </w:trPr>
        <w:tc>
          <w:tcPr>
            <w:tcW w:w="1368" w:type="dxa"/>
          </w:tcPr>
          <w:p w:rsidR="0068220A" w:rsidRPr="00D2168F" w:rsidRDefault="0068220A" w:rsidP="00196BC6">
            <w:pPr>
              <w:jc w:val="both"/>
              <w:rPr>
                <w:rFonts w:ascii="標楷體" w:eastAsia="標楷體" w:hAnsi="標楷體"/>
                <w:bCs/>
                <w:color w:val="000000"/>
              </w:rPr>
            </w:pPr>
          </w:p>
        </w:tc>
        <w:tc>
          <w:tcPr>
            <w:tcW w:w="8352" w:type="dxa"/>
          </w:tcPr>
          <w:p w:rsidR="0068220A" w:rsidRPr="00D2168F" w:rsidRDefault="0068220A" w:rsidP="00196BC6">
            <w:pPr>
              <w:jc w:val="both"/>
              <w:rPr>
                <w:rFonts w:ascii="標楷體" w:eastAsia="標楷體" w:hAnsi="標楷體" w:hint="eastAsia"/>
              </w:rPr>
            </w:pPr>
            <w:r w:rsidRPr="00D2168F">
              <w:rPr>
                <w:rFonts w:ascii="標楷體" w:eastAsia="標楷體" w:hAnsi="標楷體" w:hint="eastAsia"/>
              </w:rPr>
              <w:t>D0302</w:t>
            </w:r>
          </w:p>
        </w:tc>
      </w:tr>
      <w:tr w:rsidR="0068220A" w:rsidRPr="001770A3" w:rsidTr="0068220A">
        <w:trPr>
          <w:trHeight w:hRule="exact" w:val="454"/>
          <w:jc w:val="center"/>
        </w:trPr>
        <w:tc>
          <w:tcPr>
            <w:tcW w:w="1368" w:type="dxa"/>
          </w:tcPr>
          <w:p w:rsidR="0068220A" w:rsidRPr="00D2168F" w:rsidRDefault="0068220A" w:rsidP="00196BC6">
            <w:pPr>
              <w:jc w:val="both"/>
              <w:rPr>
                <w:rFonts w:ascii="標楷體" w:eastAsia="標楷體" w:hAnsi="標楷體"/>
                <w:bCs/>
                <w:color w:val="000000"/>
              </w:rPr>
            </w:pPr>
            <w:r w:rsidRPr="00D2168F">
              <w:rPr>
                <w:rFonts w:ascii="標楷體" w:eastAsia="標楷體" w:hAnsi="標楷體" w:hint="eastAsia"/>
                <w:bCs/>
                <w:color w:val="000000"/>
              </w:rPr>
              <w:t>項目名稱</w:t>
            </w:r>
          </w:p>
        </w:tc>
        <w:tc>
          <w:tcPr>
            <w:tcW w:w="8352" w:type="dxa"/>
          </w:tcPr>
          <w:p w:rsidR="0068220A" w:rsidRPr="00D2168F" w:rsidRDefault="0068220A" w:rsidP="00196BC6">
            <w:pPr>
              <w:ind w:leftChars="-15" w:left="-36" w:firstLine="16"/>
              <w:jc w:val="both"/>
              <w:rPr>
                <w:rFonts w:ascii="標楷體" w:eastAsia="標楷體" w:hAnsi="標楷體" w:hint="eastAsia"/>
                <w:bCs/>
                <w:color w:val="000000"/>
              </w:rPr>
            </w:pPr>
            <w:r w:rsidRPr="00D2168F">
              <w:rPr>
                <w:rFonts w:ascii="標楷體" w:eastAsia="標楷體" w:hAnsi="標楷體" w:hint="eastAsia"/>
                <w:bCs/>
                <w:color w:val="000000"/>
              </w:rPr>
              <w:t xml:space="preserve">新生家長日及新鮮人成長營 </w:t>
            </w:r>
          </w:p>
        </w:tc>
      </w:tr>
      <w:tr w:rsidR="0068220A" w:rsidRPr="001770A3" w:rsidTr="0068220A">
        <w:trPr>
          <w:trHeight w:hRule="exact" w:val="359"/>
          <w:jc w:val="center"/>
        </w:trPr>
        <w:tc>
          <w:tcPr>
            <w:tcW w:w="1368" w:type="dxa"/>
          </w:tcPr>
          <w:p w:rsidR="0068220A" w:rsidRPr="00D2168F" w:rsidRDefault="0068220A" w:rsidP="00196BC6">
            <w:pPr>
              <w:jc w:val="both"/>
              <w:rPr>
                <w:rFonts w:ascii="標楷體" w:eastAsia="標楷體" w:hAnsi="標楷體" w:hint="eastAsia"/>
                <w:bCs/>
                <w:color w:val="000000"/>
              </w:rPr>
            </w:pPr>
            <w:r w:rsidRPr="00D2168F">
              <w:rPr>
                <w:rFonts w:ascii="標楷體" w:eastAsia="標楷體" w:hAnsi="標楷體" w:hint="eastAsia"/>
                <w:bCs/>
                <w:color w:val="000000"/>
              </w:rPr>
              <w:t>承辦單位</w:t>
            </w:r>
          </w:p>
        </w:tc>
        <w:tc>
          <w:tcPr>
            <w:tcW w:w="8352" w:type="dxa"/>
          </w:tcPr>
          <w:p w:rsidR="0068220A" w:rsidRPr="00D2168F" w:rsidRDefault="0068220A" w:rsidP="00196BC6">
            <w:pPr>
              <w:ind w:leftChars="-75" w:left="-180" w:firstLine="160"/>
              <w:jc w:val="both"/>
              <w:rPr>
                <w:rFonts w:ascii="標楷體" w:eastAsia="標楷體" w:hAnsi="標楷體" w:hint="eastAsia"/>
                <w:bCs/>
              </w:rPr>
            </w:pPr>
            <w:r w:rsidRPr="00D2168F">
              <w:rPr>
                <w:rFonts w:ascii="標楷體" w:eastAsia="標楷體" w:hAnsi="標楷體" w:hint="eastAsia"/>
                <w:bCs/>
              </w:rPr>
              <w:t>學</w:t>
            </w:r>
            <w:proofErr w:type="gramStart"/>
            <w:r w:rsidRPr="00D2168F">
              <w:rPr>
                <w:rFonts w:ascii="標楷體" w:eastAsia="標楷體" w:hAnsi="標楷體" w:hint="eastAsia"/>
                <w:bCs/>
              </w:rPr>
              <w:t>務處課指</w:t>
            </w:r>
            <w:proofErr w:type="gramEnd"/>
            <w:r w:rsidRPr="00D2168F">
              <w:rPr>
                <w:rFonts w:ascii="標楷體" w:eastAsia="標楷體" w:hAnsi="標楷體" w:hint="eastAsia"/>
                <w:bCs/>
              </w:rPr>
              <w:t>組</w:t>
            </w:r>
          </w:p>
        </w:tc>
      </w:tr>
      <w:tr w:rsidR="0068220A" w:rsidRPr="001770A3" w:rsidTr="0068220A">
        <w:trPr>
          <w:trHeight w:val="530"/>
          <w:jc w:val="center"/>
        </w:trPr>
        <w:tc>
          <w:tcPr>
            <w:tcW w:w="1368" w:type="dxa"/>
          </w:tcPr>
          <w:p w:rsidR="0068220A" w:rsidRDefault="0068220A" w:rsidP="00196BC6">
            <w:pPr>
              <w:spacing w:line="400" w:lineRule="exact"/>
              <w:jc w:val="center"/>
              <w:rPr>
                <w:rFonts w:ascii="標楷體" w:eastAsia="標楷體" w:hAnsi="標楷體" w:hint="eastAsia"/>
                <w:bCs/>
                <w:color w:val="000000"/>
                <w:sz w:val="28"/>
              </w:rPr>
            </w:pPr>
            <w:r>
              <w:rPr>
                <w:rFonts w:ascii="標楷體" w:eastAsia="標楷體" w:hAnsi="標楷體" w:hint="eastAsia"/>
                <w:bCs/>
                <w:color w:val="000000"/>
                <w:sz w:val="28"/>
              </w:rPr>
              <w:t>作業程序說明</w:t>
            </w:r>
          </w:p>
          <w:p w:rsidR="0068220A" w:rsidRPr="00DC6974" w:rsidRDefault="0068220A" w:rsidP="00196BC6">
            <w:pPr>
              <w:jc w:val="center"/>
              <w:rPr>
                <w:rFonts w:ascii="標楷體" w:eastAsia="標楷體" w:hAnsi="標楷體" w:hint="eastAsia"/>
                <w:bCs/>
                <w:color w:val="000000"/>
                <w:sz w:val="20"/>
                <w:szCs w:val="20"/>
              </w:rPr>
            </w:pPr>
          </w:p>
        </w:tc>
        <w:tc>
          <w:tcPr>
            <w:tcW w:w="8352" w:type="dxa"/>
            <w:vAlign w:val="center"/>
          </w:tcPr>
          <w:p w:rsidR="0068220A" w:rsidRPr="00155E69" w:rsidRDefault="0068220A" w:rsidP="00196BC6">
            <w:pPr>
              <w:snapToGrid w:val="0"/>
              <w:spacing w:line="400" w:lineRule="exact"/>
              <w:ind w:leftChars="12" w:left="589" w:hangingChars="200" w:hanging="560"/>
              <w:jc w:val="both"/>
              <w:rPr>
                <w:rFonts w:ascii="標楷體" w:eastAsia="標楷體" w:hAnsi="標楷體"/>
                <w:sz w:val="28"/>
                <w:szCs w:val="28"/>
              </w:rPr>
            </w:pPr>
            <w:r>
              <w:rPr>
                <w:rFonts w:ascii="標楷體" w:eastAsia="標楷體" w:hAnsi="標楷體" w:hint="eastAsia"/>
                <w:sz w:val="28"/>
                <w:szCs w:val="28"/>
              </w:rPr>
              <w:t>一、為使新生及家長瞭解學校的特色和學習環境，</w:t>
            </w:r>
            <w:proofErr w:type="gramStart"/>
            <w:r>
              <w:rPr>
                <w:rFonts w:ascii="標楷體" w:eastAsia="標楷體" w:hAnsi="標楷體" w:hint="eastAsia"/>
                <w:sz w:val="28"/>
                <w:szCs w:val="28"/>
              </w:rPr>
              <w:t>特</w:t>
            </w:r>
            <w:proofErr w:type="gramEnd"/>
            <w:r>
              <w:rPr>
                <w:rFonts w:ascii="標楷體" w:eastAsia="標楷體" w:hAnsi="標楷體" w:hint="eastAsia"/>
                <w:sz w:val="28"/>
                <w:szCs w:val="28"/>
              </w:rPr>
              <w:t>於開學前一</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辦理。</w:t>
            </w:r>
          </w:p>
          <w:p w:rsidR="0068220A" w:rsidRDefault="0068220A" w:rsidP="00196BC6">
            <w:pPr>
              <w:snapToGrid w:val="0"/>
              <w:spacing w:line="400" w:lineRule="exact"/>
              <w:ind w:leftChars="12" w:left="589" w:hangingChars="200" w:hanging="560"/>
              <w:rPr>
                <w:rFonts w:ascii="標楷體" w:eastAsia="標楷體" w:hAnsi="標楷體" w:hint="eastAsia"/>
                <w:sz w:val="28"/>
                <w:szCs w:val="28"/>
              </w:rPr>
            </w:pPr>
            <w:r>
              <w:rPr>
                <w:rFonts w:ascii="標楷體" w:eastAsia="標楷體" w:hAnsi="標楷體" w:hint="eastAsia"/>
                <w:sz w:val="28"/>
                <w:szCs w:val="28"/>
              </w:rPr>
              <w:t>二、五月底前預定</w:t>
            </w:r>
            <w:r w:rsidRPr="00752113">
              <w:rPr>
                <w:rFonts w:ascii="標楷體" w:eastAsia="標楷體" w:hAnsi="標楷體" w:hint="eastAsia"/>
                <w:sz w:val="28"/>
                <w:szCs w:val="28"/>
              </w:rPr>
              <w:t>活動主軸、經費預</w:t>
            </w:r>
            <w:r>
              <w:rPr>
                <w:rFonts w:ascii="標楷體" w:eastAsia="標楷體" w:hAnsi="標楷體" w:hint="eastAsia"/>
                <w:sz w:val="28"/>
                <w:szCs w:val="28"/>
              </w:rPr>
              <w:t>算、</w:t>
            </w:r>
            <w:r w:rsidRPr="00752113">
              <w:rPr>
                <w:rFonts w:ascii="標楷體" w:eastAsia="標楷體" w:hAnsi="標楷體" w:hint="eastAsia"/>
                <w:sz w:val="28"/>
                <w:szCs w:val="28"/>
              </w:rPr>
              <w:t>家長日時間及地點</w:t>
            </w:r>
            <w:r>
              <w:rPr>
                <w:rFonts w:ascii="標楷體" w:eastAsia="標楷體" w:hAnsi="標楷體" w:hint="eastAsia"/>
                <w:sz w:val="28"/>
                <w:szCs w:val="28"/>
              </w:rPr>
              <w:t>、</w:t>
            </w:r>
            <w:r w:rsidRPr="00752113">
              <w:rPr>
                <w:rFonts w:ascii="標楷體" w:eastAsia="標楷體" w:hAnsi="標楷體" w:hint="eastAsia"/>
                <w:sz w:val="28"/>
                <w:szCs w:val="28"/>
              </w:rPr>
              <w:t>工作時程管制表</w:t>
            </w:r>
            <w:r>
              <w:rPr>
                <w:rFonts w:ascii="標楷體" w:eastAsia="標楷體" w:hAnsi="標楷體" w:hint="eastAsia"/>
                <w:sz w:val="28"/>
                <w:szCs w:val="28"/>
              </w:rPr>
              <w:t>、全校及</w:t>
            </w:r>
            <w:proofErr w:type="gramStart"/>
            <w:r>
              <w:rPr>
                <w:rFonts w:ascii="標楷體" w:eastAsia="標楷體" w:hAnsi="標楷體" w:hint="eastAsia"/>
                <w:sz w:val="28"/>
                <w:szCs w:val="28"/>
              </w:rPr>
              <w:t>各系親師</w:t>
            </w:r>
            <w:proofErr w:type="gramEnd"/>
            <w:r>
              <w:rPr>
                <w:rFonts w:ascii="標楷體" w:eastAsia="標楷體" w:hAnsi="標楷體" w:hint="eastAsia"/>
                <w:sz w:val="28"/>
                <w:szCs w:val="28"/>
              </w:rPr>
              <w:t>座談會。</w:t>
            </w:r>
          </w:p>
          <w:p w:rsidR="0068220A" w:rsidRDefault="0068220A" w:rsidP="00196BC6">
            <w:pPr>
              <w:snapToGrid w:val="0"/>
              <w:spacing w:line="400" w:lineRule="exact"/>
              <w:ind w:leftChars="12" w:left="589" w:hangingChars="200" w:hanging="560"/>
              <w:rPr>
                <w:rFonts w:ascii="標楷體" w:eastAsia="標楷體" w:hAnsi="標楷體" w:hint="eastAsia"/>
                <w:sz w:val="28"/>
                <w:szCs w:val="28"/>
              </w:rPr>
            </w:pPr>
            <w:r>
              <w:rPr>
                <w:rFonts w:ascii="標楷體" w:eastAsia="標楷體" w:hAnsi="標楷體" w:hint="eastAsia"/>
                <w:sz w:val="28"/>
                <w:szCs w:val="28"/>
              </w:rPr>
              <w:t>三、於六月初召開籌備會議，邀請各系主任及學會長與會並協助當天活動安排及確認前置規劃活動內容。</w:t>
            </w:r>
          </w:p>
          <w:p w:rsidR="0068220A" w:rsidRDefault="0068220A" w:rsidP="00196BC6">
            <w:pPr>
              <w:snapToGrid w:val="0"/>
              <w:spacing w:line="400" w:lineRule="exact"/>
              <w:ind w:leftChars="12" w:left="589" w:hangingChars="200" w:hanging="560"/>
              <w:rPr>
                <w:rFonts w:ascii="標楷體" w:eastAsia="標楷體" w:hAnsi="標楷體" w:hint="eastAsia"/>
                <w:sz w:val="28"/>
                <w:szCs w:val="28"/>
              </w:rPr>
            </w:pPr>
            <w:r>
              <w:rPr>
                <w:rFonts w:ascii="標楷體" w:eastAsia="標楷體" w:hAnsi="標楷體" w:hint="eastAsia"/>
                <w:sz w:val="28"/>
                <w:szCs w:val="28"/>
              </w:rPr>
              <w:t>四、八月上旬彙整21</w:t>
            </w:r>
            <w:proofErr w:type="gramStart"/>
            <w:r>
              <w:rPr>
                <w:rFonts w:ascii="標楷體" w:eastAsia="標楷體" w:hAnsi="標楷體" w:hint="eastAsia"/>
                <w:sz w:val="28"/>
                <w:szCs w:val="28"/>
              </w:rPr>
              <w:t>系親師</w:t>
            </w:r>
            <w:proofErr w:type="gramEnd"/>
            <w:r>
              <w:rPr>
                <w:rFonts w:ascii="標楷體" w:eastAsia="標楷體" w:hAnsi="標楷體" w:hint="eastAsia"/>
                <w:sz w:val="28"/>
                <w:szCs w:val="28"/>
              </w:rPr>
              <w:t>座談會刋登學校首頁供新生及家長查詢，同時亦請教務處提供新生資料，寄出邀請函。</w:t>
            </w:r>
          </w:p>
          <w:p w:rsidR="0068220A" w:rsidRDefault="0068220A" w:rsidP="00196BC6">
            <w:pPr>
              <w:snapToGrid w:val="0"/>
              <w:spacing w:line="400" w:lineRule="exact"/>
              <w:ind w:leftChars="12" w:left="589" w:hangingChars="200" w:hanging="560"/>
              <w:rPr>
                <w:rFonts w:ascii="標楷體" w:eastAsia="標楷體" w:hAnsi="標楷體" w:hint="eastAsia"/>
                <w:sz w:val="28"/>
                <w:szCs w:val="28"/>
              </w:rPr>
            </w:pPr>
            <w:r>
              <w:rPr>
                <w:rFonts w:ascii="標楷體" w:eastAsia="標楷體" w:hAnsi="標楷體" w:hint="eastAsia"/>
                <w:sz w:val="28"/>
                <w:szCs w:val="28"/>
              </w:rPr>
              <w:t>五、八月中下旬依邀請卡回函統計新生家長日人數、搭乘台鐵及高鐵的數據，以</w:t>
            </w:r>
            <w:proofErr w:type="gramStart"/>
            <w:r>
              <w:rPr>
                <w:rFonts w:ascii="標楷體" w:eastAsia="標楷體" w:hAnsi="標楷體" w:hint="eastAsia"/>
                <w:sz w:val="28"/>
                <w:szCs w:val="28"/>
              </w:rPr>
              <w:t>精算餐盒</w:t>
            </w:r>
            <w:proofErr w:type="gramEnd"/>
            <w:r>
              <w:rPr>
                <w:rFonts w:ascii="標楷體" w:eastAsia="標楷體" w:hAnsi="標楷體" w:hint="eastAsia"/>
                <w:sz w:val="28"/>
                <w:szCs w:val="28"/>
              </w:rPr>
              <w:t>數量及調派專車接送新生及家長蒞臨本校。</w:t>
            </w:r>
          </w:p>
          <w:p w:rsidR="0068220A" w:rsidRPr="00727FDC" w:rsidRDefault="0068220A" w:rsidP="00196BC6">
            <w:pPr>
              <w:snapToGrid w:val="0"/>
              <w:spacing w:line="400" w:lineRule="exact"/>
              <w:ind w:leftChars="12" w:left="589" w:hangingChars="200" w:hanging="560"/>
              <w:rPr>
                <w:rFonts w:ascii="標楷體" w:eastAsia="標楷體" w:hAnsi="標楷體" w:hint="eastAsia"/>
                <w:sz w:val="28"/>
                <w:szCs w:val="28"/>
              </w:rPr>
            </w:pPr>
            <w:r>
              <w:rPr>
                <w:rFonts w:ascii="標楷體" w:eastAsia="標楷體" w:hAnsi="標楷體" w:hint="eastAsia"/>
                <w:sz w:val="28"/>
                <w:szCs w:val="28"/>
              </w:rPr>
              <w:t>六、活動前一</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，邀請總務處、體育室及全學務處同仁召開工作協調會，協助活動事宜。</w:t>
            </w:r>
          </w:p>
          <w:p w:rsidR="0068220A" w:rsidRPr="00D74B0A" w:rsidRDefault="0068220A" w:rsidP="00196BC6">
            <w:pPr>
              <w:snapToGrid w:val="0"/>
              <w:spacing w:line="400" w:lineRule="exact"/>
              <w:ind w:leftChars="12" w:left="589" w:hangingChars="200" w:hanging="560"/>
              <w:rPr>
                <w:rFonts w:ascii="標楷體" w:eastAsia="標楷體" w:hAnsi="標楷體" w:hint="eastAsia"/>
                <w:sz w:val="28"/>
                <w:szCs w:val="28"/>
              </w:rPr>
            </w:pPr>
            <w:r>
              <w:rPr>
                <w:rFonts w:ascii="標楷體" w:eastAsia="標楷體" w:hAnsi="標楷體" w:hint="eastAsia"/>
                <w:sz w:val="28"/>
                <w:szCs w:val="28"/>
              </w:rPr>
              <w:t>七、活動前一天，召開服務同學說明會及各項宣導資料裝袋；下午進行</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排，以</w:t>
            </w:r>
            <w:proofErr w:type="gramStart"/>
            <w:r>
              <w:rPr>
                <w:rFonts w:ascii="標楷體" w:eastAsia="標楷體" w:hAnsi="標楷體" w:hint="eastAsia"/>
                <w:sz w:val="28"/>
                <w:szCs w:val="28"/>
              </w:rPr>
              <w:t>俾</w:t>
            </w:r>
            <w:proofErr w:type="gramEnd"/>
            <w:r>
              <w:rPr>
                <w:rFonts w:ascii="標楷體" w:eastAsia="標楷體" w:hAnsi="標楷體" w:hint="eastAsia"/>
                <w:sz w:val="28"/>
                <w:szCs w:val="28"/>
              </w:rPr>
              <w:t>利當天活動進行。</w:t>
            </w:r>
          </w:p>
        </w:tc>
      </w:tr>
      <w:tr w:rsidR="0068220A" w:rsidRPr="001770A3" w:rsidTr="0068220A">
        <w:trPr>
          <w:trHeight w:val="530"/>
          <w:jc w:val="center"/>
        </w:trPr>
        <w:tc>
          <w:tcPr>
            <w:tcW w:w="1368" w:type="dxa"/>
          </w:tcPr>
          <w:p w:rsidR="0068220A" w:rsidRDefault="0068220A" w:rsidP="00196BC6">
            <w:pPr>
              <w:spacing w:line="400" w:lineRule="exact"/>
              <w:jc w:val="center"/>
              <w:rPr>
                <w:rFonts w:ascii="標楷體" w:eastAsia="標楷體" w:hAnsi="標楷體" w:hint="eastAsia"/>
                <w:bCs/>
                <w:color w:val="000000"/>
                <w:sz w:val="28"/>
              </w:rPr>
            </w:pPr>
            <w:r>
              <w:rPr>
                <w:rFonts w:ascii="標楷體" w:eastAsia="標楷體" w:hAnsi="標楷體" w:hint="eastAsia"/>
                <w:bCs/>
                <w:color w:val="000000"/>
                <w:sz w:val="28"/>
              </w:rPr>
              <w:t>控制重點</w:t>
            </w:r>
          </w:p>
        </w:tc>
        <w:tc>
          <w:tcPr>
            <w:tcW w:w="8352" w:type="dxa"/>
            <w:vAlign w:val="center"/>
          </w:tcPr>
          <w:p w:rsidR="0068220A" w:rsidRPr="00CB757F" w:rsidRDefault="0068220A" w:rsidP="00196BC6">
            <w:pPr>
              <w:snapToGrid w:val="0"/>
              <w:spacing w:line="400" w:lineRule="exact"/>
              <w:ind w:leftChars="12" w:left="589" w:hangingChars="200" w:hanging="560"/>
              <w:jc w:val="both"/>
              <w:rPr>
                <w:rFonts w:ascii="標楷體" w:eastAsia="標楷體" w:hAnsi="標楷體"/>
                <w:sz w:val="28"/>
                <w:szCs w:val="28"/>
              </w:rPr>
            </w:pPr>
            <w:r w:rsidRPr="00F64213">
              <w:rPr>
                <w:rFonts w:ascii="標楷體" w:eastAsia="標楷體" w:hAnsi="標楷體" w:hint="eastAsia"/>
                <w:snapToGrid w:val="0"/>
                <w:sz w:val="28"/>
                <w:szCs w:val="28"/>
              </w:rPr>
              <w:t>一、</w:t>
            </w:r>
            <w:r w:rsidRPr="006225CC">
              <w:rPr>
                <w:rFonts w:ascii="標楷體" w:eastAsia="標楷體" w:hAnsi="標楷體" w:hint="eastAsia"/>
                <w:sz w:val="28"/>
                <w:szCs w:val="28"/>
              </w:rPr>
              <w:t>業務承</w:t>
            </w:r>
            <w:r w:rsidRPr="00CB757F">
              <w:rPr>
                <w:rFonts w:ascii="標楷體" w:eastAsia="標楷體" w:hAnsi="標楷體" w:hint="eastAsia"/>
                <w:sz w:val="28"/>
                <w:szCs w:val="28"/>
              </w:rPr>
              <w:t>辦人員應</w:t>
            </w:r>
            <w:r>
              <w:rPr>
                <w:rFonts w:ascii="標楷體" w:eastAsia="標楷體" w:hAnsi="標楷體" w:hint="eastAsia"/>
                <w:sz w:val="28"/>
                <w:szCs w:val="28"/>
              </w:rPr>
              <w:t>依籌備會協調辦理活動時間、地點等，請總務處及體育室，支援人力、設備、場地等。</w:t>
            </w:r>
          </w:p>
          <w:p w:rsidR="0068220A" w:rsidRPr="00F64213" w:rsidRDefault="0068220A" w:rsidP="00196BC6">
            <w:pPr>
              <w:snapToGrid w:val="0"/>
              <w:spacing w:line="400" w:lineRule="exact"/>
              <w:ind w:leftChars="12" w:left="589" w:hangingChars="200" w:hanging="560"/>
              <w:jc w:val="both"/>
              <w:rPr>
                <w:rFonts w:ascii="標楷體" w:eastAsia="標楷體" w:hAnsi="標楷體"/>
                <w:snapToGrid w:val="0"/>
                <w:sz w:val="28"/>
                <w:szCs w:val="28"/>
              </w:rPr>
            </w:pPr>
            <w:r w:rsidRPr="00F64213">
              <w:rPr>
                <w:rFonts w:ascii="標楷體" w:eastAsia="標楷體" w:hAnsi="標楷體" w:hint="eastAsia"/>
                <w:snapToGrid w:val="0"/>
                <w:sz w:val="28"/>
                <w:szCs w:val="28"/>
              </w:rPr>
              <w:t>二、</w:t>
            </w:r>
            <w:r>
              <w:rPr>
                <w:rFonts w:ascii="標楷體" w:eastAsia="標楷體" w:hAnsi="標楷體" w:hint="eastAsia"/>
                <w:snapToGrid w:val="0"/>
                <w:sz w:val="28"/>
                <w:szCs w:val="28"/>
              </w:rPr>
              <w:t>業務承辦人員應預先訂出工作管制表，按時程續辦完成活動</w:t>
            </w:r>
            <w:r w:rsidRPr="00F64213">
              <w:rPr>
                <w:rFonts w:ascii="標楷體" w:eastAsia="標楷體" w:hAnsi="標楷體" w:hint="eastAsia"/>
                <w:snapToGrid w:val="0"/>
                <w:sz w:val="28"/>
                <w:szCs w:val="28"/>
              </w:rPr>
              <w:t>。</w:t>
            </w:r>
          </w:p>
          <w:p w:rsidR="0068220A" w:rsidRDefault="0068220A" w:rsidP="00196BC6">
            <w:pPr>
              <w:snapToGrid w:val="0"/>
              <w:spacing w:line="400" w:lineRule="exact"/>
              <w:ind w:leftChars="12" w:left="589" w:hangingChars="200" w:hanging="560"/>
              <w:jc w:val="both"/>
              <w:rPr>
                <w:rFonts w:ascii="標楷體" w:eastAsia="標楷體" w:hAnsi="標楷體" w:hint="eastAsia"/>
                <w:sz w:val="28"/>
                <w:szCs w:val="28"/>
              </w:rPr>
            </w:pPr>
            <w:r w:rsidRPr="00F64213">
              <w:rPr>
                <w:rFonts w:ascii="標楷體" w:eastAsia="標楷體" w:hAnsi="標楷體" w:hint="eastAsia"/>
                <w:sz w:val="28"/>
                <w:szCs w:val="28"/>
              </w:rPr>
              <w:t>三、</w:t>
            </w:r>
            <w:r>
              <w:rPr>
                <w:rFonts w:ascii="標楷體" w:eastAsia="標楷體" w:hAnsi="標楷體" w:hint="eastAsia"/>
                <w:sz w:val="28"/>
                <w:szCs w:val="28"/>
              </w:rPr>
              <w:t>辦理活動相關網頁應清楚及扼要，以利於查詢</w:t>
            </w:r>
            <w:r w:rsidRPr="00F64213">
              <w:rPr>
                <w:rFonts w:ascii="標楷體" w:eastAsia="標楷體" w:hAnsi="標楷體" w:hint="eastAsia"/>
                <w:sz w:val="28"/>
                <w:szCs w:val="28"/>
              </w:rPr>
              <w:t>。</w:t>
            </w:r>
          </w:p>
          <w:p w:rsidR="0068220A" w:rsidRPr="00F64213" w:rsidRDefault="0068220A" w:rsidP="00196BC6">
            <w:pPr>
              <w:snapToGrid w:val="0"/>
              <w:spacing w:line="400" w:lineRule="exact"/>
              <w:ind w:leftChars="12" w:left="589" w:hangingChars="200" w:hanging="560"/>
              <w:jc w:val="both"/>
              <w:rPr>
                <w:rFonts w:ascii="標楷體" w:eastAsia="標楷體" w:hAnsi="標楷體"/>
                <w:sz w:val="28"/>
                <w:szCs w:val="28"/>
              </w:rPr>
            </w:pPr>
            <w:r>
              <w:rPr>
                <w:rFonts w:ascii="標楷體" w:eastAsia="標楷體" w:hAnsi="標楷體" w:hint="eastAsia"/>
                <w:sz w:val="28"/>
                <w:szCs w:val="28"/>
              </w:rPr>
              <w:t>四、調查是否有意願至寶山校區辦理親師座談系所，以調派交通車接送新生及家長抵逹與會。</w:t>
            </w:r>
          </w:p>
          <w:p w:rsidR="0068220A" w:rsidRDefault="0068220A" w:rsidP="00196BC6">
            <w:pPr>
              <w:snapToGrid w:val="0"/>
              <w:spacing w:line="400" w:lineRule="exact"/>
              <w:ind w:leftChars="12" w:left="589" w:hangingChars="200" w:hanging="560"/>
              <w:jc w:val="both"/>
              <w:rPr>
                <w:rFonts w:ascii="標楷體" w:eastAsia="標楷體" w:hAnsi="標楷體" w:hint="eastAsia"/>
                <w:sz w:val="28"/>
                <w:szCs w:val="28"/>
              </w:rPr>
            </w:pPr>
            <w:r>
              <w:rPr>
                <w:rFonts w:ascii="標楷體" w:eastAsia="標楷體" w:hAnsi="標楷體" w:hint="eastAsia"/>
                <w:sz w:val="28"/>
                <w:szCs w:val="28"/>
              </w:rPr>
              <w:t>五、依邀請卡調查出席人數、搭乘台鐵、高鐵人數及預估餐盒數量等，有效控管車程及避免資源浪費。</w:t>
            </w:r>
          </w:p>
          <w:p w:rsidR="0068220A" w:rsidRDefault="0068220A" w:rsidP="00196BC6">
            <w:pPr>
              <w:snapToGrid w:val="0"/>
              <w:spacing w:line="400" w:lineRule="exact"/>
              <w:ind w:leftChars="12" w:left="589" w:hangingChars="200" w:hanging="560"/>
              <w:jc w:val="both"/>
              <w:rPr>
                <w:rFonts w:ascii="標楷體" w:eastAsia="標楷體" w:hAnsi="標楷體" w:hint="eastAsia"/>
                <w:sz w:val="28"/>
                <w:szCs w:val="28"/>
              </w:rPr>
            </w:pPr>
            <w:r>
              <w:rPr>
                <w:rFonts w:ascii="標楷體" w:eastAsia="標楷體" w:hAnsi="標楷體" w:hint="eastAsia"/>
                <w:sz w:val="28"/>
                <w:szCs w:val="28"/>
              </w:rPr>
              <w:t>六、地下停車場、全校親師座談場地</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邊(如廁所、飲水機..等)，動線標識須</w:t>
            </w:r>
            <w:proofErr w:type="gramStart"/>
            <w:r>
              <w:rPr>
                <w:rFonts w:ascii="標楷體" w:eastAsia="標楷體" w:hAnsi="標楷體" w:hint="eastAsia"/>
                <w:sz w:val="28"/>
                <w:szCs w:val="28"/>
              </w:rPr>
              <w:t>清楚，</w:t>
            </w:r>
            <w:proofErr w:type="gramEnd"/>
            <w:r>
              <w:rPr>
                <w:rFonts w:ascii="標楷體" w:eastAsia="標楷體" w:hAnsi="標楷體" w:hint="eastAsia"/>
                <w:sz w:val="28"/>
                <w:szCs w:val="28"/>
              </w:rPr>
              <w:t>以迅速簽到處及參與會場活動。</w:t>
            </w:r>
          </w:p>
          <w:p w:rsidR="0068220A" w:rsidRPr="00342C8B" w:rsidRDefault="0068220A" w:rsidP="00196BC6">
            <w:pPr>
              <w:snapToGrid w:val="0"/>
              <w:spacing w:line="400" w:lineRule="exact"/>
              <w:ind w:leftChars="12" w:left="589" w:hangingChars="200" w:hanging="560"/>
              <w:jc w:val="both"/>
              <w:rPr>
                <w:rFonts w:ascii="標楷體" w:eastAsia="標楷體" w:hAnsi="標楷體" w:hint="eastAsia"/>
                <w:sz w:val="28"/>
                <w:szCs w:val="28"/>
              </w:rPr>
            </w:pPr>
            <w:r>
              <w:rPr>
                <w:rFonts w:ascii="標楷體" w:eastAsia="標楷體" w:hAnsi="標楷體" w:hint="eastAsia"/>
                <w:sz w:val="28"/>
                <w:szCs w:val="28"/>
              </w:rPr>
              <w:t>七、</w:t>
            </w:r>
            <w:proofErr w:type="gramStart"/>
            <w:r>
              <w:rPr>
                <w:rFonts w:ascii="標楷體" w:eastAsia="標楷體" w:hAnsi="標楷體" w:hint="eastAsia"/>
                <w:sz w:val="28"/>
                <w:szCs w:val="28"/>
              </w:rPr>
              <w:t>各系親師</w:t>
            </w:r>
            <w:proofErr w:type="gramEnd"/>
            <w:r>
              <w:rPr>
                <w:rFonts w:ascii="標楷體" w:eastAsia="標楷體" w:hAnsi="標楷體" w:hint="eastAsia"/>
                <w:sz w:val="28"/>
                <w:szCs w:val="28"/>
              </w:rPr>
              <w:t>座談位置的座椅為隔年新生&amp;家長數據為參考依據，若有不足則應再</w:t>
            </w:r>
            <w:proofErr w:type="gramStart"/>
            <w:r>
              <w:rPr>
                <w:rFonts w:ascii="標楷體" w:eastAsia="標楷體" w:hAnsi="標楷體" w:hint="eastAsia"/>
                <w:sz w:val="28"/>
                <w:szCs w:val="28"/>
              </w:rPr>
              <w:t>以調置空間</w:t>
            </w:r>
            <w:proofErr w:type="gramEnd"/>
            <w:r>
              <w:rPr>
                <w:rFonts w:ascii="標楷體" w:eastAsia="標楷體" w:hAnsi="標楷體" w:hint="eastAsia"/>
                <w:sz w:val="28"/>
                <w:szCs w:val="28"/>
              </w:rPr>
              <w:t>為首要。</w:t>
            </w:r>
          </w:p>
        </w:tc>
      </w:tr>
      <w:tr w:rsidR="0068220A" w:rsidRPr="001770A3" w:rsidTr="0068220A">
        <w:trPr>
          <w:trHeight w:val="277"/>
          <w:jc w:val="center"/>
        </w:trPr>
        <w:tc>
          <w:tcPr>
            <w:tcW w:w="1368" w:type="dxa"/>
            <w:vAlign w:val="center"/>
          </w:tcPr>
          <w:p w:rsidR="0068220A" w:rsidRPr="00F8738C" w:rsidRDefault="0068220A" w:rsidP="00196BC6">
            <w:pPr>
              <w:spacing w:line="400" w:lineRule="exact"/>
              <w:jc w:val="center"/>
              <w:rPr>
                <w:rFonts w:ascii="標楷體" w:eastAsia="標楷體" w:hAnsi="標楷體"/>
                <w:bCs/>
                <w:color w:val="000000"/>
                <w:sz w:val="28"/>
              </w:rPr>
            </w:pPr>
            <w:r w:rsidRPr="00F8738C">
              <w:rPr>
                <w:rFonts w:ascii="標楷體" w:eastAsia="標楷體" w:hAnsi="標楷體" w:hint="eastAsia"/>
                <w:bCs/>
                <w:color w:val="000000"/>
                <w:sz w:val="28"/>
              </w:rPr>
              <w:t>控制重點</w:t>
            </w:r>
          </w:p>
        </w:tc>
        <w:tc>
          <w:tcPr>
            <w:tcW w:w="8352" w:type="dxa"/>
            <w:vAlign w:val="center"/>
          </w:tcPr>
          <w:p w:rsidR="0068220A" w:rsidRPr="00F8738C" w:rsidRDefault="0068220A" w:rsidP="00196BC6">
            <w:pPr>
              <w:snapToGrid w:val="0"/>
              <w:spacing w:line="400" w:lineRule="exact"/>
              <w:jc w:val="both"/>
              <w:rPr>
                <w:rFonts w:ascii="標楷體" w:eastAsia="標楷體" w:hAnsi="標楷體"/>
                <w:sz w:val="28"/>
                <w:szCs w:val="28"/>
              </w:rPr>
            </w:pPr>
            <w:r w:rsidRPr="00F8738C">
              <w:rPr>
                <w:rFonts w:ascii="標楷體" w:eastAsia="標楷體" w:hAnsi="標楷體" w:hint="eastAsia"/>
                <w:sz w:val="28"/>
                <w:szCs w:val="28"/>
              </w:rPr>
              <w:t>按期程完成任務</w:t>
            </w:r>
          </w:p>
        </w:tc>
      </w:tr>
      <w:tr w:rsidR="0068220A" w:rsidRPr="001770A3" w:rsidTr="0068220A">
        <w:trPr>
          <w:trHeight w:val="277"/>
          <w:jc w:val="center"/>
        </w:trPr>
        <w:tc>
          <w:tcPr>
            <w:tcW w:w="1368" w:type="dxa"/>
            <w:vAlign w:val="center"/>
          </w:tcPr>
          <w:p w:rsidR="0068220A" w:rsidRPr="00F8738C" w:rsidRDefault="0068220A" w:rsidP="00196BC6">
            <w:pPr>
              <w:spacing w:line="400" w:lineRule="exact"/>
              <w:jc w:val="center"/>
              <w:rPr>
                <w:rFonts w:ascii="標楷體" w:eastAsia="標楷體" w:hAnsi="標楷體"/>
                <w:bCs/>
                <w:color w:val="000000"/>
                <w:sz w:val="28"/>
              </w:rPr>
            </w:pPr>
            <w:r w:rsidRPr="00F8738C">
              <w:rPr>
                <w:rFonts w:ascii="標楷體" w:eastAsia="標楷體" w:hAnsi="標楷體" w:hint="eastAsia"/>
                <w:bCs/>
                <w:color w:val="000000"/>
                <w:sz w:val="28"/>
              </w:rPr>
              <w:t>法令依據</w:t>
            </w:r>
          </w:p>
        </w:tc>
        <w:tc>
          <w:tcPr>
            <w:tcW w:w="8352" w:type="dxa"/>
            <w:vAlign w:val="center"/>
          </w:tcPr>
          <w:p w:rsidR="0068220A" w:rsidRPr="00F8738C" w:rsidRDefault="0068220A" w:rsidP="00196BC6">
            <w:pPr>
              <w:snapToGrid w:val="0"/>
              <w:spacing w:line="360" w:lineRule="exact"/>
              <w:jc w:val="both"/>
              <w:rPr>
                <w:rFonts w:ascii="標楷體" w:eastAsia="標楷體" w:hAnsi="標楷體"/>
                <w:color w:val="000000"/>
                <w:sz w:val="28"/>
              </w:rPr>
            </w:pPr>
            <w:r w:rsidRPr="00F8738C">
              <w:rPr>
                <w:rFonts w:ascii="標楷體" w:eastAsia="標楷體" w:hAnsi="標楷體" w:hint="eastAsia"/>
                <w:color w:val="000000"/>
                <w:sz w:val="28"/>
              </w:rPr>
              <w:t>無</w:t>
            </w:r>
          </w:p>
        </w:tc>
      </w:tr>
      <w:tr w:rsidR="0068220A" w:rsidRPr="001770A3" w:rsidTr="0068220A">
        <w:trPr>
          <w:trHeight w:val="277"/>
          <w:jc w:val="center"/>
        </w:trPr>
        <w:tc>
          <w:tcPr>
            <w:tcW w:w="1368" w:type="dxa"/>
            <w:vAlign w:val="center"/>
          </w:tcPr>
          <w:p w:rsidR="0068220A" w:rsidRPr="00F8738C" w:rsidRDefault="0068220A" w:rsidP="00196BC6">
            <w:pPr>
              <w:spacing w:line="400" w:lineRule="exact"/>
              <w:jc w:val="center"/>
              <w:rPr>
                <w:rFonts w:ascii="標楷體" w:eastAsia="標楷體" w:hAnsi="標楷體"/>
                <w:bCs/>
                <w:color w:val="000000"/>
                <w:sz w:val="28"/>
              </w:rPr>
            </w:pPr>
            <w:r w:rsidRPr="00F8738C">
              <w:rPr>
                <w:rFonts w:ascii="標楷體" w:eastAsia="標楷體" w:hAnsi="標楷體" w:hint="eastAsia"/>
                <w:bCs/>
                <w:color w:val="000000"/>
                <w:sz w:val="28"/>
              </w:rPr>
              <w:t>使用表單</w:t>
            </w:r>
          </w:p>
        </w:tc>
        <w:tc>
          <w:tcPr>
            <w:tcW w:w="8352" w:type="dxa"/>
            <w:vAlign w:val="center"/>
          </w:tcPr>
          <w:p w:rsidR="0068220A" w:rsidRPr="00F8738C" w:rsidRDefault="0068220A" w:rsidP="00196BC6">
            <w:pPr>
              <w:snapToGrid w:val="0"/>
              <w:spacing w:line="360" w:lineRule="exact"/>
              <w:jc w:val="both"/>
              <w:rPr>
                <w:rFonts w:ascii="標楷體" w:eastAsia="標楷體" w:hAnsi="標楷體"/>
                <w:sz w:val="28"/>
                <w:szCs w:val="28"/>
              </w:rPr>
            </w:pPr>
            <w:r w:rsidRPr="00F8738C">
              <w:rPr>
                <w:rFonts w:ascii="標楷體" w:eastAsia="標楷體" w:hAnsi="標楷體" w:hint="eastAsia"/>
                <w:sz w:val="28"/>
                <w:szCs w:val="28"/>
              </w:rPr>
              <w:t>工作時程管制表</w:t>
            </w:r>
          </w:p>
        </w:tc>
      </w:tr>
    </w:tbl>
    <w:p w:rsidR="0068220A" w:rsidRPr="00DD171E" w:rsidRDefault="0068220A" w:rsidP="0068220A">
      <w:pPr>
        <w:jc w:val="center"/>
        <w:rPr>
          <w:rFonts w:ascii="標楷體" w:eastAsia="標楷體" w:hAnsi="標楷體"/>
          <w:b/>
          <w:sz w:val="32"/>
          <w:szCs w:val="32"/>
        </w:rPr>
      </w:pPr>
      <w:r>
        <w:rPr>
          <w:rFonts w:ascii="標楷體" w:eastAsia="標楷體" w:hAnsi="標楷體"/>
        </w:rPr>
        <w:br w:type="page"/>
      </w:r>
      <w:r w:rsidRPr="00DD171E">
        <w:rPr>
          <w:rFonts w:ascii="標楷體" w:eastAsia="標楷體" w:hAnsi="標楷體" w:hint="eastAsia"/>
          <w:b/>
          <w:bCs/>
          <w:sz w:val="32"/>
          <w:szCs w:val="32"/>
        </w:rPr>
        <w:lastRenderedPageBreak/>
        <w:t>新生家長</w:t>
      </w:r>
      <w:r>
        <w:rPr>
          <w:rFonts w:ascii="標楷體" w:eastAsia="標楷體" w:hAnsi="標楷體" w:hint="eastAsia"/>
          <w:b/>
          <w:bCs/>
          <w:sz w:val="32"/>
          <w:szCs w:val="32"/>
        </w:rPr>
        <w:t>日</w:t>
      </w:r>
      <w:r w:rsidRPr="00DD171E">
        <w:rPr>
          <w:rFonts w:ascii="標楷體" w:eastAsia="標楷體" w:hAnsi="標楷體" w:hint="eastAsia"/>
          <w:b/>
          <w:bCs/>
          <w:sz w:val="32"/>
          <w:szCs w:val="32"/>
        </w:rPr>
        <w:t>及新鮮人</w:t>
      </w:r>
      <w:r w:rsidRPr="00DD171E">
        <w:rPr>
          <w:rFonts w:ascii="標楷體" w:eastAsia="標楷體" w:hAnsi="標楷體" w:hint="eastAsia"/>
          <w:b/>
          <w:sz w:val="32"/>
          <w:szCs w:val="32"/>
        </w:rPr>
        <w:t>工作時程管制表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3345"/>
        <w:gridCol w:w="1361"/>
        <w:gridCol w:w="1361"/>
        <w:gridCol w:w="1816"/>
      </w:tblGrid>
      <w:tr w:rsidR="0068220A" w:rsidRPr="00DD171E" w:rsidTr="00196BC6">
        <w:tc>
          <w:tcPr>
            <w:tcW w:w="794" w:type="dxa"/>
          </w:tcPr>
          <w:p w:rsidR="0068220A" w:rsidRPr="00DD171E" w:rsidRDefault="0068220A" w:rsidP="00196BC6">
            <w:pPr>
              <w:jc w:val="distribute"/>
              <w:rPr>
                <w:rFonts w:ascii="標楷體" w:eastAsia="標楷體" w:hAnsi="標楷體"/>
                <w:sz w:val="28"/>
                <w:szCs w:val="28"/>
              </w:rPr>
            </w:pPr>
            <w:r w:rsidRPr="00DD171E">
              <w:rPr>
                <w:rFonts w:ascii="標楷體" w:eastAsia="標楷體" w:hAnsi="標楷體" w:hint="eastAsia"/>
                <w:sz w:val="28"/>
                <w:szCs w:val="28"/>
              </w:rPr>
              <w:t>項次</w:t>
            </w:r>
          </w:p>
        </w:tc>
        <w:tc>
          <w:tcPr>
            <w:tcW w:w="3345" w:type="dxa"/>
          </w:tcPr>
          <w:p w:rsidR="0068220A" w:rsidRPr="00DD171E" w:rsidRDefault="0068220A" w:rsidP="00196BC6">
            <w:pPr>
              <w:jc w:val="distribute"/>
              <w:rPr>
                <w:rFonts w:ascii="標楷體" w:eastAsia="標楷體" w:hAnsi="標楷體"/>
                <w:sz w:val="28"/>
                <w:szCs w:val="28"/>
              </w:rPr>
            </w:pPr>
            <w:r w:rsidRPr="00DD171E">
              <w:rPr>
                <w:rFonts w:ascii="標楷體" w:eastAsia="標楷體" w:hAnsi="標楷體" w:hint="eastAsia"/>
                <w:sz w:val="28"/>
                <w:szCs w:val="28"/>
              </w:rPr>
              <w:t>執行工作內容</w:t>
            </w:r>
          </w:p>
        </w:tc>
        <w:tc>
          <w:tcPr>
            <w:tcW w:w="1361" w:type="dxa"/>
          </w:tcPr>
          <w:p w:rsidR="0068220A" w:rsidRPr="00DD171E" w:rsidRDefault="0068220A" w:rsidP="00196BC6">
            <w:pPr>
              <w:jc w:val="distribute"/>
              <w:rPr>
                <w:rFonts w:ascii="標楷體" w:eastAsia="標楷體" w:hAnsi="標楷體"/>
                <w:sz w:val="28"/>
                <w:szCs w:val="28"/>
              </w:rPr>
            </w:pPr>
            <w:r w:rsidRPr="00DD171E">
              <w:rPr>
                <w:rFonts w:ascii="標楷體" w:eastAsia="標楷體" w:hAnsi="標楷體" w:hint="eastAsia"/>
                <w:sz w:val="28"/>
                <w:szCs w:val="28"/>
              </w:rPr>
              <w:t>執行時間</w:t>
            </w:r>
          </w:p>
        </w:tc>
        <w:tc>
          <w:tcPr>
            <w:tcW w:w="1361" w:type="dxa"/>
          </w:tcPr>
          <w:p w:rsidR="0068220A" w:rsidRPr="00DD171E" w:rsidRDefault="0068220A" w:rsidP="00196BC6">
            <w:pPr>
              <w:jc w:val="distribute"/>
              <w:rPr>
                <w:rFonts w:ascii="標楷體" w:eastAsia="標楷體" w:hAnsi="標楷體"/>
                <w:sz w:val="28"/>
                <w:szCs w:val="28"/>
              </w:rPr>
            </w:pPr>
            <w:r w:rsidRPr="00DD171E">
              <w:rPr>
                <w:rFonts w:ascii="標楷體" w:eastAsia="標楷體" w:hAnsi="標楷體" w:hint="eastAsia"/>
                <w:sz w:val="28"/>
                <w:szCs w:val="28"/>
              </w:rPr>
              <w:t>完成日期</w:t>
            </w:r>
          </w:p>
        </w:tc>
        <w:tc>
          <w:tcPr>
            <w:tcW w:w="1816" w:type="dxa"/>
          </w:tcPr>
          <w:p w:rsidR="0068220A" w:rsidRPr="00DD171E" w:rsidRDefault="0068220A" w:rsidP="00196BC6">
            <w:pPr>
              <w:jc w:val="distribute"/>
              <w:rPr>
                <w:rFonts w:ascii="標楷體" w:eastAsia="標楷體" w:hAnsi="標楷體"/>
                <w:sz w:val="28"/>
                <w:szCs w:val="28"/>
              </w:rPr>
            </w:pPr>
            <w:r w:rsidRPr="00DD171E">
              <w:rPr>
                <w:rFonts w:ascii="標楷體" w:eastAsia="標楷體" w:hAnsi="標楷體" w:hint="eastAsia"/>
                <w:kern w:val="0"/>
                <w:sz w:val="28"/>
                <w:szCs w:val="28"/>
              </w:rPr>
              <w:t>備註</w:t>
            </w:r>
          </w:p>
        </w:tc>
      </w:tr>
      <w:tr w:rsidR="0068220A" w:rsidRPr="00DD171E" w:rsidTr="00196BC6">
        <w:tc>
          <w:tcPr>
            <w:tcW w:w="794" w:type="dxa"/>
          </w:tcPr>
          <w:p w:rsidR="0068220A" w:rsidRPr="00DD171E" w:rsidRDefault="0068220A" w:rsidP="00196BC6">
            <w:pPr>
              <w:jc w:val="center"/>
              <w:rPr>
                <w:rFonts w:ascii="標楷體" w:eastAsia="標楷體" w:hAnsi="標楷體"/>
                <w:sz w:val="28"/>
                <w:szCs w:val="28"/>
              </w:rPr>
            </w:pPr>
            <w:r w:rsidRPr="00DD171E">
              <w:rPr>
                <w:rFonts w:ascii="標楷體" w:eastAsia="標楷體" w:hAnsi="標楷體"/>
                <w:sz w:val="28"/>
                <w:szCs w:val="28"/>
              </w:rPr>
              <w:t>1</w:t>
            </w:r>
          </w:p>
        </w:tc>
        <w:tc>
          <w:tcPr>
            <w:tcW w:w="3345" w:type="dxa"/>
          </w:tcPr>
          <w:p w:rsidR="0068220A" w:rsidRPr="00DD171E" w:rsidRDefault="0068220A" w:rsidP="00196BC6">
            <w:pPr>
              <w:snapToGrid w:val="0"/>
              <w:spacing w:line="400" w:lineRule="exact"/>
              <w:rPr>
                <w:rFonts w:ascii="標楷體" w:eastAsia="標楷體" w:hAnsi="標楷體"/>
                <w:sz w:val="28"/>
                <w:szCs w:val="28"/>
              </w:rPr>
            </w:pPr>
            <w:r w:rsidRPr="00DD171E">
              <w:rPr>
                <w:rFonts w:ascii="標楷體" w:eastAsia="標楷體" w:hAnsi="標楷體" w:hint="eastAsia"/>
                <w:sz w:val="28"/>
                <w:szCs w:val="28"/>
              </w:rPr>
              <w:t>確認活動主軸與經費預算</w:t>
            </w:r>
          </w:p>
        </w:tc>
        <w:tc>
          <w:tcPr>
            <w:tcW w:w="1361" w:type="dxa"/>
          </w:tcPr>
          <w:p w:rsidR="0068220A" w:rsidRPr="00DD171E" w:rsidRDefault="0068220A" w:rsidP="00196BC6">
            <w:pPr>
              <w:rPr>
                <w:rFonts w:ascii="標楷體" w:eastAsia="標楷體" w:hAnsi="標楷體"/>
                <w:sz w:val="28"/>
                <w:szCs w:val="28"/>
              </w:rPr>
            </w:pPr>
            <w:r>
              <w:rPr>
                <w:rFonts w:ascii="標楷體" w:eastAsia="標楷體" w:hAnsi="標楷體" w:hint="eastAsia"/>
                <w:sz w:val="28"/>
                <w:szCs w:val="28"/>
              </w:rPr>
              <w:t>5</w:t>
            </w:r>
            <w:r w:rsidRPr="00DD171E">
              <w:rPr>
                <w:rFonts w:ascii="標楷體" w:eastAsia="標楷體" w:hAnsi="標楷體" w:hint="eastAsia"/>
                <w:sz w:val="28"/>
                <w:szCs w:val="28"/>
              </w:rPr>
              <w:t>月底前</w:t>
            </w:r>
          </w:p>
        </w:tc>
        <w:tc>
          <w:tcPr>
            <w:tcW w:w="1361" w:type="dxa"/>
          </w:tcPr>
          <w:p w:rsidR="0068220A" w:rsidRPr="00DD171E" w:rsidRDefault="0068220A" w:rsidP="00196BC6">
            <w:pPr>
              <w:rPr>
                <w:rFonts w:ascii="標楷體" w:eastAsia="標楷體" w:hAnsi="標楷體"/>
                <w:sz w:val="28"/>
                <w:szCs w:val="28"/>
              </w:rPr>
            </w:pPr>
          </w:p>
        </w:tc>
        <w:tc>
          <w:tcPr>
            <w:tcW w:w="1816" w:type="dxa"/>
          </w:tcPr>
          <w:p w:rsidR="0068220A" w:rsidRPr="00DD171E" w:rsidRDefault="0068220A" w:rsidP="00196BC6">
            <w:pPr>
              <w:snapToGrid w:val="0"/>
              <w:rPr>
                <w:rFonts w:ascii="標楷體" w:eastAsia="標楷體" w:hAnsi="標楷體"/>
                <w:sz w:val="20"/>
                <w:szCs w:val="20"/>
              </w:rPr>
            </w:pPr>
          </w:p>
        </w:tc>
      </w:tr>
      <w:tr w:rsidR="0068220A" w:rsidRPr="00DD171E" w:rsidTr="00196BC6">
        <w:tc>
          <w:tcPr>
            <w:tcW w:w="794" w:type="dxa"/>
          </w:tcPr>
          <w:p w:rsidR="0068220A" w:rsidRPr="00DD171E" w:rsidRDefault="0068220A" w:rsidP="00196BC6">
            <w:pPr>
              <w:jc w:val="center"/>
              <w:rPr>
                <w:rFonts w:ascii="標楷體" w:eastAsia="標楷體" w:hAnsi="標楷體"/>
                <w:sz w:val="28"/>
                <w:szCs w:val="28"/>
              </w:rPr>
            </w:pPr>
            <w:r w:rsidRPr="00DD171E">
              <w:rPr>
                <w:rFonts w:ascii="標楷體" w:eastAsia="標楷體" w:hAnsi="標楷體"/>
                <w:sz w:val="28"/>
                <w:szCs w:val="28"/>
              </w:rPr>
              <w:t>2</w:t>
            </w:r>
          </w:p>
        </w:tc>
        <w:tc>
          <w:tcPr>
            <w:tcW w:w="3345" w:type="dxa"/>
          </w:tcPr>
          <w:p w:rsidR="0068220A" w:rsidRPr="00DD171E" w:rsidRDefault="0068220A" w:rsidP="00196BC6">
            <w:pPr>
              <w:rPr>
                <w:rFonts w:ascii="標楷體" w:eastAsia="標楷體" w:hAnsi="標楷體"/>
                <w:sz w:val="28"/>
                <w:szCs w:val="28"/>
              </w:rPr>
            </w:pPr>
            <w:r w:rsidRPr="00DD171E">
              <w:rPr>
                <w:rFonts w:ascii="標楷體" w:eastAsia="標楷體" w:hAnsi="標楷體" w:hint="eastAsia"/>
                <w:sz w:val="28"/>
                <w:szCs w:val="28"/>
              </w:rPr>
              <w:t>召開籌備會</w:t>
            </w:r>
          </w:p>
        </w:tc>
        <w:tc>
          <w:tcPr>
            <w:tcW w:w="1361" w:type="dxa"/>
          </w:tcPr>
          <w:p w:rsidR="0068220A" w:rsidRPr="00DD171E" w:rsidRDefault="0068220A" w:rsidP="00196BC6">
            <w:pPr>
              <w:rPr>
                <w:rFonts w:ascii="標楷體" w:eastAsia="標楷體" w:hAnsi="標楷體"/>
                <w:sz w:val="28"/>
                <w:szCs w:val="28"/>
              </w:rPr>
            </w:pPr>
            <w:r>
              <w:rPr>
                <w:rFonts w:ascii="標楷體" w:eastAsia="標楷體" w:hAnsi="標楷體" w:hint="eastAsia"/>
                <w:sz w:val="28"/>
                <w:szCs w:val="28"/>
              </w:rPr>
              <w:t>7</w:t>
            </w:r>
            <w:r w:rsidRPr="00DD171E">
              <w:rPr>
                <w:rFonts w:ascii="標楷體" w:eastAsia="標楷體" w:hAnsi="標楷體" w:hint="eastAsia"/>
                <w:sz w:val="28"/>
                <w:szCs w:val="28"/>
              </w:rPr>
              <w:t>月底前</w:t>
            </w:r>
          </w:p>
        </w:tc>
        <w:tc>
          <w:tcPr>
            <w:tcW w:w="1361" w:type="dxa"/>
          </w:tcPr>
          <w:p w:rsidR="0068220A" w:rsidRPr="00DD171E" w:rsidRDefault="0068220A" w:rsidP="00196BC6">
            <w:pPr>
              <w:rPr>
                <w:rFonts w:ascii="標楷體" w:eastAsia="標楷體" w:hAnsi="標楷體"/>
                <w:sz w:val="28"/>
                <w:szCs w:val="28"/>
              </w:rPr>
            </w:pPr>
          </w:p>
        </w:tc>
        <w:tc>
          <w:tcPr>
            <w:tcW w:w="1816" w:type="dxa"/>
          </w:tcPr>
          <w:p w:rsidR="0068220A" w:rsidRPr="00DD171E" w:rsidRDefault="0068220A" w:rsidP="00196BC6">
            <w:pPr>
              <w:rPr>
                <w:rFonts w:ascii="標楷體" w:eastAsia="標楷體" w:hAnsi="標楷體"/>
                <w:sz w:val="28"/>
                <w:szCs w:val="28"/>
              </w:rPr>
            </w:pPr>
          </w:p>
        </w:tc>
      </w:tr>
      <w:tr w:rsidR="0068220A" w:rsidRPr="00DD171E" w:rsidTr="00196BC6">
        <w:tc>
          <w:tcPr>
            <w:tcW w:w="794" w:type="dxa"/>
          </w:tcPr>
          <w:p w:rsidR="0068220A" w:rsidRPr="00DD171E" w:rsidRDefault="0068220A" w:rsidP="00196BC6">
            <w:pPr>
              <w:jc w:val="center"/>
              <w:rPr>
                <w:rFonts w:ascii="標楷體" w:eastAsia="標楷體" w:hAnsi="標楷體"/>
                <w:sz w:val="28"/>
                <w:szCs w:val="28"/>
              </w:rPr>
            </w:pPr>
            <w:r>
              <w:rPr>
                <w:rFonts w:ascii="標楷體" w:eastAsia="標楷體" w:hAnsi="標楷體" w:hint="eastAsia"/>
                <w:sz w:val="28"/>
                <w:szCs w:val="28"/>
              </w:rPr>
              <w:t>3</w:t>
            </w:r>
          </w:p>
        </w:tc>
        <w:tc>
          <w:tcPr>
            <w:tcW w:w="3345" w:type="dxa"/>
          </w:tcPr>
          <w:p w:rsidR="0068220A" w:rsidRPr="00DD171E" w:rsidRDefault="0068220A" w:rsidP="00196BC6">
            <w:pPr>
              <w:rPr>
                <w:rFonts w:ascii="標楷體" w:eastAsia="標楷體" w:hAnsi="標楷體"/>
                <w:sz w:val="28"/>
                <w:szCs w:val="28"/>
              </w:rPr>
            </w:pPr>
            <w:r w:rsidRPr="00DD171E">
              <w:rPr>
                <w:rFonts w:ascii="標楷體" w:eastAsia="標楷體" w:hAnsi="標楷體" w:hint="eastAsia"/>
                <w:sz w:val="28"/>
                <w:szCs w:val="28"/>
              </w:rPr>
              <w:t>網頁建置</w:t>
            </w:r>
          </w:p>
        </w:tc>
        <w:tc>
          <w:tcPr>
            <w:tcW w:w="1361" w:type="dxa"/>
          </w:tcPr>
          <w:p w:rsidR="0068220A" w:rsidRPr="00DD171E" w:rsidRDefault="0068220A" w:rsidP="00196BC6">
            <w:pPr>
              <w:rPr>
                <w:rFonts w:ascii="標楷體" w:eastAsia="標楷體" w:hAnsi="標楷體"/>
                <w:sz w:val="28"/>
                <w:szCs w:val="28"/>
              </w:rPr>
            </w:pPr>
            <w:r>
              <w:rPr>
                <w:rFonts w:ascii="標楷體" w:eastAsia="標楷體" w:hAnsi="標楷體" w:hint="eastAsia"/>
                <w:sz w:val="28"/>
                <w:szCs w:val="28"/>
              </w:rPr>
              <w:t>8</w:t>
            </w:r>
            <w:r w:rsidRPr="00DD171E">
              <w:rPr>
                <w:rFonts w:ascii="標楷體" w:eastAsia="標楷體" w:hAnsi="標楷體" w:hint="eastAsia"/>
                <w:sz w:val="28"/>
                <w:szCs w:val="28"/>
              </w:rPr>
              <w:t>月上旬</w:t>
            </w:r>
          </w:p>
        </w:tc>
        <w:tc>
          <w:tcPr>
            <w:tcW w:w="1361" w:type="dxa"/>
          </w:tcPr>
          <w:p w:rsidR="0068220A" w:rsidRPr="00DD171E" w:rsidRDefault="0068220A" w:rsidP="00196BC6">
            <w:pPr>
              <w:rPr>
                <w:rFonts w:ascii="標楷體" w:eastAsia="標楷體" w:hAnsi="標楷體"/>
                <w:sz w:val="28"/>
                <w:szCs w:val="28"/>
              </w:rPr>
            </w:pPr>
          </w:p>
        </w:tc>
        <w:tc>
          <w:tcPr>
            <w:tcW w:w="1816" w:type="dxa"/>
          </w:tcPr>
          <w:p w:rsidR="0068220A" w:rsidRPr="00DD171E" w:rsidRDefault="0068220A" w:rsidP="00196BC6">
            <w:pPr>
              <w:rPr>
                <w:rFonts w:ascii="標楷體" w:eastAsia="標楷體" w:hAnsi="標楷體"/>
                <w:sz w:val="28"/>
                <w:szCs w:val="28"/>
              </w:rPr>
            </w:pPr>
          </w:p>
        </w:tc>
      </w:tr>
      <w:tr w:rsidR="0068220A" w:rsidRPr="00DD171E" w:rsidTr="00196BC6">
        <w:tc>
          <w:tcPr>
            <w:tcW w:w="794" w:type="dxa"/>
          </w:tcPr>
          <w:p w:rsidR="0068220A" w:rsidRPr="00DD171E" w:rsidRDefault="0068220A" w:rsidP="00196BC6">
            <w:pPr>
              <w:jc w:val="center"/>
              <w:rPr>
                <w:rFonts w:ascii="標楷體" w:eastAsia="標楷體" w:hAnsi="標楷體"/>
                <w:sz w:val="28"/>
                <w:szCs w:val="28"/>
              </w:rPr>
            </w:pPr>
            <w:r>
              <w:rPr>
                <w:rFonts w:ascii="標楷體" w:eastAsia="標楷體" w:hAnsi="標楷體" w:hint="eastAsia"/>
                <w:sz w:val="28"/>
                <w:szCs w:val="28"/>
              </w:rPr>
              <w:t>4</w:t>
            </w:r>
          </w:p>
        </w:tc>
        <w:tc>
          <w:tcPr>
            <w:tcW w:w="3345" w:type="dxa"/>
          </w:tcPr>
          <w:p w:rsidR="0068220A" w:rsidRPr="00DD171E" w:rsidRDefault="0068220A" w:rsidP="00196BC6">
            <w:pPr>
              <w:rPr>
                <w:rFonts w:ascii="標楷體" w:eastAsia="標楷體" w:hAnsi="標楷體"/>
                <w:sz w:val="28"/>
                <w:szCs w:val="28"/>
              </w:rPr>
            </w:pPr>
            <w:r w:rsidRPr="00D2168F">
              <w:rPr>
                <w:rFonts w:ascii="標楷體" w:eastAsia="標楷體" w:hAnsi="標楷體" w:hint="eastAsia"/>
                <w:sz w:val="28"/>
                <w:szCs w:val="28"/>
              </w:rPr>
              <w:t>確定新生及</w:t>
            </w:r>
            <w:proofErr w:type="gramStart"/>
            <w:r w:rsidRPr="00D2168F">
              <w:rPr>
                <w:rFonts w:ascii="標楷體" w:eastAsia="標楷體" w:hAnsi="標楷體" w:hint="eastAsia"/>
                <w:sz w:val="28"/>
                <w:szCs w:val="28"/>
              </w:rPr>
              <w:t>寄邀卡</w:t>
            </w:r>
            <w:proofErr w:type="gramEnd"/>
          </w:p>
        </w:tc>
        <w:tc>
          <w:tcPr>
            <w:tcW w:w="1361" w:type="dxa"/>
          </w:tcPr>
          <w:p w:rsidR="0068220A" w:rsidRPr="00DD171E" w:rsidRDefault="0068220A" w:rsidP="00196BC6">
            <w:pPr>
              <w:rPr>
                <w:rFonts w:ascii="標楷體" w:eastAsia="標楷體" w:hAnsi="標楷體"/>
                <w:sz w:val="28"/>
                <w:szCs w:val="28"/>
              </w:rPr>
            </w:pPr>
            <w:r>
              <w:rPr>
                <w:rFonts w:ascii="標楷體" w:eastAsia="標楷體" w:hAnsi="標楷體" w:hint="eastAsia"/>
                <w:sz w:val="28"/>
                <w:szCs w:val="28"/>
              </w:rPr>
              <w:t>8</w:t>
            </w:r>
            <w:r w:rsidRPr="00DD171E">
              <w:rPr>
                <w:rFonts w:ascii="標楷體" w:eastAsia="標楷體" w:hAnsi="標楷體" w:hint="eastAsia"/>
                <w:sz w:val="28"/>
                <w:szCs w:val="28"/>
              </w:rPr>
              <w:t>月</w:t>
            </w:r>
            <w:r>
              <w:rPr>
                <w:rFonts w:ascii="標楷體" w:eastAsia="標楷體" w:hAnsi="標楷體" w:hint="eastAsia"/>
                <w:sz w:val="28"/>
                <w:szCs w:val="28"/>
              </w:rPr>
              <w:t>上</w:t>
            </w:r>
            <w:r w:rsidRPr="00DD171E">
              <w:rPr>
                <w:rFonts w:ascii="標楷體" w:eastAsia="標楷體" w:hAnsi="標楷體" w:hint="eastAsia"/>
                <w:sz w:val="28"/>
                <w:szCs w:val="28"/>
              </w:rPr>
              <w:t>旬</w:t>
            </w:r>
          </w:p>
        </w:tc>
        <w:tc>
          <w:tcPr>
            <w:tcW w:w="1361" w:type="dxa"/>
          </w:tcPr>
          <w:p w:rsidR="0068220A" w:rsidRPr="00DD171E" w:rsidRDefault="0068220A" w:rsidP="00196BC6">
            <w:pPr>
              <w:rPr>
                <w:rFonts w:ascii="標楷體" w:eastAsia="標楷體" w:hAnsi="標楷體"/>
                <w:sz w:val="28"/>
                <w:szCs w:val="28"/>
              </w:rPr>
            </w:pPr>
          </w:p>
        </w:tc>
        <w:tc>
          <w:tcPr>
            <w:tcW w:w="1816" w:type="dxa"/>
          </w:tcPr>
          <w:p w:rsidR="0068220A" w:rsidRPr="00DD171E" w:rsidRDefault="0068220A" w:rsidP="00196BC6">
            <w:pPr>
              <w:rPr>
                <w:rFonts w:ascii="標楷體" w:eastAsia="標楷體" w:hAnsi="標楷體"/>
                <w:sz w:val="28"/>
                <w:szCs w:val="28"/>
              </w:rPr>
            </w:pPr>
          </w:p>
        </w:tc>
      </w:tr>
      <w:tr w:rsidR="0068220A" w:rsidRPr="00DD171E" w:rsidTr="00196BC6">
        <w:tc>
          <w:tcPr>
            <w:tcW w:w="794" w:type="dxa"/>
          </w:tcPr>
          <w:p w:rsidR="0068220A" w:rsidRPr="00DD171E" w:rsidRDefault="0068220A" w:rsidP="00196BC6">
            <w:pPr>
              <w:jc w:val="center"/>
              <w:rPr>
                <w:rFonts w:ascii="標楷體" w:eastAsia="標楷體" w:hAnsi="標楷體"/>
                <w:sz w:val="28"/>
                <w:szCs w:val="28"/>
              </w:rPr>
            </w:pPr>
            <w:r>
              <w:rPr>
                <w:rFonts w:ascii="標楷體" w:eastAsia="標楷體" w:hAnsi="標楷體" w:hint="eastAsia"/>
                <w:sz w:val="28"/>
                <w:szCs w:val="28"/>
              </w:rPr>
              <w:t>5</w:t>
            </w:r>
          </w:p>
        </w:tc>
        <w:tc>
          <w:tcPr>
            <w:tcW w:w="3345" w:type="dxa"/>
          </w:tcPr>
          <w:p w:rsidR="0068220A" w:rsidRPr="00DD171E" w:rsidRDefault="0068220A" w:rsidP="00196BC6">
            <w:pPr>
              <w:rPr>
                <w:rFonts w:ascii="標楷體" w:eastAsia="標楷體" w:hAnsi="標楷體"/>
                <w:sz w:val="28"/>
                <w:szCs w:val="28"/>
              </w:rPr>
            </w:pPr>
            <w:r w:rsidRPr="00DD171E">
              <w:rPr>
                <w:rFonts w:ascii="標楷體" w:eastAsia="標楷體" w:hAnsi="標楷體" w:hint="eastAsia"/>
                <w:sz w:val="28"/>
                <w:szCs w:val="28"/>
              </w:rPr>
              <w:t>工作說明會</w:t>
            </w:r>
          </w:p>
        </w:tc>
        <w:tc>
          <w:tcPr>
            <w:tcW w:w="1361" w:type="dxa"/>
          </w:tcPr>
          <w:p w:rsidR="0068220A" w:rsidRPr="00DD171E" w:rsidRDefault="0068220A" w:rsidP="00196BC6">
            <w:pPr>
              <w:snapToGrid w:val="0"/>
              <w:spacing w:line="400" w:lineRule="exact"/>
              <w:rPr>
                <w:rFonts w:ascii="標楷體" w:eastAsia="標楷體" w:hAnsi="標楷體"/>
                <w:sz w:val="28"/>
                <w:szCs w:val="28"/>
              </w:rPr>
            </w:pPr>
            <w:r>
              <w:rPr>
                <w:rFonts w:ascii="標楷體" w:eastAsia="標楷體" w:hAnsi="標楷體" w:hint="eastAsia"/>
                <w:sz w:val="28"/>
                <w:szCs w:val="28"/>
              </w:rPr>
              <w:t>活動</w:t>
            </w:r>
            <w:r w:rsidRPr="00DD171E">
              <w:rPr>
                <w:rFonts w:ascii="標楷體" w:eastAsia="標楷體" w:hAnsi="標楷體" w:hint="eastAsia"/>
                <w:sz w:val="28"/>
                <w:szCs w:val="28"/>
              </w:rPr>
              <w:t>前一</w:t>
            </w:r>
            <w:proofErr w:type="gramStart"/>
            <w:r w:rsidRPr="00DD171E">
              <w:rPr>
                <w:rFonts w:ascii="標楷體" w:eastAsia="標楷體" w:hAnsi="標楷體" w:hint="eastAsia"/>
                <w:sz w:val="28"/>
                <w:szCs w:val="28"/>
              </w:rPr>
              <w:t>週</w:t>
            </w:r>
            <w:proofErr w:type="gramEnd"/>
          </w:p>
        </w:tc>
        <w:tc>
          <w:tcPr>
            <w:tcW w:w="1361" w:type="dxa"/>
          </w:tcPr>
          <w:p w:rsidR="0068220A" w:rsidRPr="00DD171E" w:rsidRDefault="0068220A" w:rsidP="00196BC6">
            <w:pPr>
              <w:rPr>
                <w:rFonts w:ascii="標楷體" w:eastAsia="標楷體" w:hAnsi="標楷體"/>
                <w:sz w:val="28"/>
                <w:szCs w:val="28"/>
              </w:rPr>
            </w:pPr>
          </w:p>
        </w:tc>
        <w:tc>
          <w:tcPr>
            <w:tcW w:w="1816" w:type="dxa"/>
          </w:tcPr>
          <w:p w:rsidR="0068220A" w:rsidRPr="00DD171E" w:rsidRDefault="0068220A" w:rsidP="00196BC6">
            <w:pPr>
              <w:rPr>
                <w:rFonts w:ascii="標楷體" w:eastAsia="標楷體" w:hAnsi="標楷體"/>
                <w:sz w:val="28"/>
                <w:szCs w:val="28"/>
              </w:rPr>
            </w:pPr>
          </w:p>
        </w:tc>
      </w:tr>
      <w:tr w:rsidR="0068220A" w:rsidRPr="00DD171E" w:rsidTr="00196BC6">
        <w:tc>
          <w:tcPr>
            <w:tcW w:w="794" w:type="dxa"/>
          </w:tcPr>
          <w:p w:rsidR="0068220A" w:rsidRPr="00DD171E" w:rsidRDefault="0068220A" w:rsidP="00196BC6">
            <w:pPr>
              <w:jc w:val="center"/>
              <w:rPr>
                <w:rFonts w:ascii="標楷體" w:eastAsia="標楷體" w:hAnsi="標楷體"/>
                <w:sz w:val="28"/>
                <w:szCs w:val="28"/>
              </w:rPr>
            </w:pPr>
            <w:r>
              <w:rPr>
                <w:rFonts w:ascii="標楷體" w:eastAsia="標楷體" w:hAnsi="標楷體" w:hint="eastAsia"/>
                <w:sz w:val="28"/>
                <w:szCs w:val="28"/>
              </w:rPr>
              <w:t>6</w:t>
            </w:r>
          </w:p>
        </w:tc>
        <w:tc>
          <w:tcPr>
            <w:tcW w:w="3345" w:type="dxa"/>
          </w:tcPr>
          <w:p w:rsidR="0068220A" w:rsidRPr="00DD171E" w:rsidRDefault="0068220A" w:rsidP="00196BC6">
            <w:pPr>
              <w:rPr>
                <w:rFonts w:ascii="標楷體" w:eastAsia="標楷體" w:hAnsi="標楷體"/>
                <w:sz w:val="28"/>
                <w:szCs w:val="28"/>
              </w:rPr>
            </w:pPr>
            <w:r w:rsidRPr="00DD171E">
              <w:rPr>
                <w:rFonts w:ascii="標楷體" w:eastAsia="標楷體" w:hAnsi="標楷體" w:hint="eastAsia"/>
                <w:sz w:val="28"/>
                <w:szCs w:val="28"/>
              </w:rPr>
              <w:t>會場</w:t>
            </w:r>
            <w:proofErr w:type="gramStart"/>
            <w:r w:rsidRPr="00DD171E">
              <w:rPr>
                <w:rFonts w:ascii="標楷體" w:eastAsia="標楷體" w:hAnsi="標楷體" w:hint="eastAsia"/>
                <w:sz w:val="28"/>
                <w:szCs w:val="28"/>
              </w:rPr>
              <w:t>場</w:t>
            </w:r>
            <w:proofErr w:type="gramEnd"/>
            <w:r w:rsidRPr="00DD171E">
              <w:rPr>
                <w:rFonts w:ascii="標楷體" w:eastAsia="標楷體" w:hAnsi="標楷體" w:hint="eastAsia"/>
                <w:sz w:val="28"/>
                <w:szCs w:val="28"/>
              </w:rPr>
              <w:t>布及預演</w:t>
            </w:r>
          </w:p>
        </w:tc>
        <w:tc>
          <w:tcPr>
            <w:tcW w:w="1361" w:type="dxa"/>
          </w:tcPr>
          <w:p w:rsidR="0068220A" w:rsidRPr="00DD171E" w:rsidRDefault="0068220A" w:rsidP="00196BC6">
            <w:pPr>
              <w:snapToGrid w:val="0"/>
              <w:spacing w:line="400" w:lineRule="exact"/>
              <w:rPr>
                <w:rFonts w:ascii="標楷體" w:eastAsia="標楷體" w:hAnsi="標楷體"/>
                <w:sz w:val="28"/>
                <w:szCs w:val="28"/>
              </w:rPr>
            </w:pPr>
            <w:r>
              <w:rPr>
                <w:rFonts w:ascii="標楷體" w:eastAsia="標楷體" w:hAnsi="標楷體" w:hint="eastAsia"/>
                <w:sz w:val="28"/>
                <w:szCs w:val="28"/>
              </w:rPr>
              <w:t>活動</w:t>
            </w:r>
            <w:r w:rsidRPr="00DD171E">
              <w:rPr>
                <w:rFonts w:ascii="標楷體" w:eastAsia="標楷體" w:hAnsi="標楷體" w:hint="eastAsia"/>
                <w:sz w:val="28"/>
                <w:szCs w:val="28"/>
              </w:rPr>
              <w:t>前一天</w:t>
            </w:r>
          </w:p>
        </w:tc>
        <w:tc>
          <w:tcPr>
            <w:tcW w:w="1361" w:type="dxa"/>
          </w:tcPr>
          <w:p w:rsidR="0068220A" w:rsidRPr="00DD171E" w:rsidRDefault="0068220A" w:rsidP="00196BC6">
            <w:pPr>
              <w:rPr>
                <w:rFonts w:ascii="標楷體" w:eastAsia="標楷體" w:hAnsi="標楷體"/>
                <w:sz w:val="28"/>
                <w:szCs w:val="28"/>
              </w:rPr>
            </w:pPr>
          </w:p>
        </w:tc>
        <w:tc>
          <w:tcPr>
            <w:tcW w:w="1816" w:type="dxa"/>
          </w:tcPr>
          <w:p w:rsidR="0068220A" w:rsidRPr="00DD171E" w:rsidRDefault="0068220A" w:rsidP="00196BC6">
            <w:pPr>
              <w:rPr>
                <w:rFonts w:ascii="標楷體" w:eastAsia="標楷體" w:hAnsi="標楷體"/>
                <w:sz w:val="28"/>
                <w:szCs w:val="28"/>
              </w:rPr>
            </w:pPr>
          </w:p>
        </w:tc>
      </w:tr>
      <w:tr w:rsidR="0068220A" w:rsidRPr="00DD171E" w:rsidTr="00196BC6">
        <w:tc>
          <w:tcPr>
            <w:tcW w:w="794" w:type="dxa"/>
          </w:tcPr>
          <w:p w:rsidR="0068220A" w:rsidRPr="00DD171E" w:rsidRDefault="0068220A" w:rsidP="00196BC6">
            <w:pPr>
              <w:jc w:val="center"/>
              <w:rPr>
                <w:rFonts w:ascii="標楷體" w:eastAsia="標楷體" w:hAnsi="標楷體"/>
                <w:sz w:val="28"/>
                <w:szCs w:val="28"/>
              </w:rPr>
            </w:pPr>
            <w:r>
              <w:rPr>
                <w:rFonts w:ascii="標楷體" w:eastAsia="標楷體" w:hAnsi="標楷體" w:hint="eastAsia"/>
                <w:sz w:val="28"/>
                <w:szCs w:val="28"/>
              </w:rPr>
              <w:t>7</w:t>
            </w:r>
          </w:p>
        </w:tc>
        <w:tc>
          <w:tcPr>
            <w:tcW w:w="3345" w:type="dxa"/>
          </w:tcPr>
          <w:p w:rsidR="0068220A" w:rsidRPr="00DD171E" w:rsidRDefault="0068220A" w:rsidP="00196BC6">
            <w:pPr>
              <w:rPr>
                <w:rFonts w:ascii="標楷體" w:eastAsia="標楷體" w:hAnsi="標楷體"/>
                <w:sz w:val="28"/>
                <w:szCs w:val="28"/>
              </w:rPr>
            </w:pPr>
            <w:r w:rsidRPr="00D2168F">
              <w:rPr>
                <w:rFonts w:ascii="標楷體" w:eastAsia="標楷體" w:hAnsi="標楷體" w:hint="eastAsia"/>
                <w:sz w:val="28"/>
                <w:szCs w:val="28"/>
              </w:rPr>
              <w:t>新生家長日及新鮮人成長營</w:t>
            </w:r>
          </w:p>
        </w:tc>
        <w:tc>
          <w:tcPr>
            <w:tcW w:w="1361" w:type="dxa"/>
            <w:vAlign w:val="center"/>
          </w:tcPr>
          <w:p w:rsidR="0068220A" w:rsidRPr="00DD171E" w:rsidRDefault="0068220A" w:rsidP="00196BC6">
            <w:pPr>
              <w:snapToGrid w:val="0"/>
              <w:spacing w:line="400" w:lineRule="exact"/>
              <w:jc w:val="both"/>
              <w:rPr>
                <w:rFonts w:ascii="標楷體" w:eastAsia="標楷體" w:hAnsi="標楷體"/>
                <w:sz w:val="28"/>
                <w:szCs w:val="28"/>
              </w:rPr>
            </w:pPr>
            <w:r w:rsidRPr="00DD171E">
              <w:rPr>
                <w:rFonts w:ascii="標楷體" w:eastAsia="標楷體" w:hAnsi="標楷體" w:hint="eastAsia"/>
                <w:sz w:val="28"/>
                <w:szCs w:val="28"/>
              </w:rPr>
              <w:t>會議決議日期</w:t>
            </w:r>
          </w:p>
        </w:tc>
        <w:tc>
          <w:tcPr>
            <w:tcW w:w="1361" w:type="dxa"/>
          </w:tcPr>
          <w:p w:rsidR="0068220A" w:rsidRPr="00DD171E" w:rsidRDefault="0068220A" w:rsidP="00196BC6">
            <w:pPr>
              <w:rPr>
                <w:rFonts w:ascii="標楷體" w:eastAsia="標楷體" w:hAnsi="標楷體"/>
                <w:sz w:val="28"/>
                <w:szCs w:val="28"/>
              </w:rPr>
            </w:pPr>
          </w:p>
        </w:tc>
        <w:tc>
          <w:tcPr>
            <w:tcW w:w="1816" w:type="dxa"/>
          </w:tcPr>
          <w:p w:rsidR="0068220A" w:rsidRPr="00DD171E" w:rsidRDefault="0068220A" w:rsidP="00196BC6">
            <w:pPr>
              <w:rPr>
                <w:rFonts w:ascii="標楷體" w:eastAsia="標楷體" w:hAnsi="標楷體"/>
                <w:sz w:val="28"/>
                <w:szCs w:val="28"/>
              </w:rPr>
            </w:pPr>
          </w:p>
        </w:tc>
      </w:tr>
      <w:tr w:rsidR="0068220A" w:rsidRPr="00DD171E" w:rsidTr="00196BC6">
        <w:tc>
          <w:tcPr>
            <w:tcW w:w="794" w:type="dxa"/>
          </w:tcPr>
          <w:p w:rsidR="0068220A" w:rsidRPr="00DD171E" w:rsidRDefault="0068220A" w:rsidP="00196BC6">
            <w:pPr>
              <w:jc w:val="center"/>
              <w:rPr>
                <w:rFonts w:ascii="標楷體" w:eastAsia="標楷體" w:hAnsi="標楷體"/>
                <w:sz w:val="28"/>
                <w:szCs w:val="28"/>
              </w:rPr>
            </w:pPr>
            <w:r>
              <w:rPr>
                <w:rFonts w:ascii="標楷體" w:eastAsia="標楷體" w:hAnsi="標楷體" w:hint="eastAsia"/>
                <w:sz w:val="28"/>
                <w:szCs w:val="28"/>
              </w:rPr>
              <w:t>8</w:t>
            </w:r>
          </w:p>
        </w:tc>
        <w:tc>
          <w:tcPr>
            <w:tcW w:w="3345" w:type="dxa"/>
          </w:tcPr>
          <w:p w:rsidR="0068220A" w:rsidRPr="00DD171E" w:rsidRDefault="0068220A" w:rsidP="00196BC6">
            <w:pPr>
              <w:rPr>
                <w:rFonts w:ascii="標楷體" w:eastAsia="標楷體" w:hAnsi="標楷體"/>
                <w:sz w:val="28"/>
                <w:szCs w:val="28"/>
              </w:rPr>
            </w:pPr>
            <w:r w:rsidRPr="00DD171E">
              <w:rPr>
                <w:rFonts w:ascii="標楷體" w:eastAsia="標楷體" w:hAnsi="標楷體" w:hint="eastAsia"/>
                <w:sz w:val="28"/>
                <w:szCs w:val="28"/>
              </w:rPr>
              <w:t>成效檢討</w:t>
            </w:r>
          </w:p>
        </w:tc>
        <w:tc>
          <w:tcPr>
            <w:tcW w:w="1361" w:type="dxa"/>
            <w:vAlign w:val="center"/>
          </w:tcPr>
          <w:p w:rsidR="0068220A" w:rsidRPr="00DD171E" w:rsidRDefault="0068220A" w:rsidP="00196BC6">
            <w:pPr>
              <w:snapToGrid w:val="0"/>
              <w:spacing w:line="400" w:lineRule="exact"/>
              <w:jc w:val="both"/>
              <w:rPr>
                <w:rFonts w:ascii="標楷體" w:eastAsia="標楷體" w:hAnsi="標楷體"/>
                <w:sz w:val="28"/>
                <w:szCs w:val="28"/>
              </w:rPr>
            </w:pPr>
            <w:r>
              <w:rPr>
                <w:rFonts w:ascii="標楷體" w:eastAsia="標楷體" w:hAnsi="標楷體" w:hint="eastAsia"/>
                <w:sz w:val="28"/>
                <w:szCs w:val="28"/>
              </w:rPr>
              <w:t>活動</w:t>
            </w:r>
            <w:r w:rsidRPr="00DD171E">
              <w:rPr>
                <w:rFonts w:ascii="標楷體" w:eastAsia="標楷體" w:hAnsi="標楷體" w:hint="eastAsia"/>
                <w:sz w:val="28"/>
                <w:szCs w:val="28"/>
              </w:rPr>
              <w:t>後一</w:t>
            </w:r>
            <w:proofErr w:type="gramStart"/>
            <w:r w:rsidRPr="00DD171E">
              <w:rPr>
                <w:rFonts w:ascii="標楷體" w:eastAsia="標楷體" w:hAnsi="標楷體" w:hint="eastAsia"/>
                <w:sz w:val="28"/>
                <w:szCs w:val="28"/>
              </w:rPr>
              <w:t>週</w:t>
            </w:r>
            <w:proofErr w:type="gramEnd"/>
          </w:p>
        </w:tc>
        <w:tc>
          <w:tcPr>
            <w:tcW w:w="1361" w:type="dxa"/>
          </w:tcPr>
          <w:p w:rsidR="0068220A" w:rsidRPr="00DD171E" w:rsidRDefault="0068220A" w:rsidP="00196BC6">
            <w:pPr>
              <w:rPr>
                <w:rFonts w:ascii="標楷體" w:eastAsia="標楷體" w:hAnsi="標楷體"/>
                <w:sz w:val="28"/>
                <w:szCs w:val="28"/>
              </w:rPr>
            </w:pPr>
          </w:p>
        </w:tc>
        <w:tc>
          <w:tcPr>
            <w:tcW w:w="1816" w:type="dxa"/>
          </w:tcPr>
          <w:p w:rsidR="0068220A" w:rsidRPr="00DD171E" w:rsidRDefault="0068220A" w:rsidP="00196BC6">
            <w:pPr>
              <w:rPr>
                <w:rFonts w:ascii="標楷體" w:eastAsia="標楷體" w:hAnsi="標楷體"/>
                <w:sz w:val="28"/>
                <w:szCs w:val="28"/>
              </w:rPr>
            </w:pPr>
          </w:p>
        </w:tc>
      </w:tr>
    </w:tbl>
    <w:p w:rsidR="0068220A" w:rsidRPr="00DD171E" w:rsidRDefault="0068220A" w:rsidP="0068220A">
      <w:pPr>
        <w:snapToGrid w:val="0"/>
        <w:rPr>
          <w:rFonts w:ascii="標楷體" w:eastAsia="標楷體" w:hAnsi="標楷體"/>
          <w:b/>
          <w:sz w:val="32"/>
          <w:szCs w:val="32"/>
        </w:rPr>
      </w:pPr>
    </w:p>
    <w:p w:rsidR="0068220A" w:rsidRPr="00DD171E" w:rsidRDefault="0068220A" w:rsidP="0068220A">
      <w:pPr>
        <w:rPr>
          <w:rFonts w:ascii="標楷體" w:eastAsia="標楷體" w:hAnsi="標楷體" w:hint="eastAsia"/>
          <w:sz w:val="32"/>
          <w:szCs w:val="32"/>
        </w:rPr>
      </w:pPr>
      <w:r w:rsidRPr="00DD171E">
        <w:rPr>
          <w:rFonts w:ascii="標楷體" w:eastAsia="標楷體" w:hAnsi="標楷體" w:hint="eastAsia"/>
          <w:sz w:val="32"/>
          <w:szCs w:val="32"/>
        </w:rPr>
        <w:t>填表人：</w:t>
      </w:r>
      <w:proofErr w:type="gramStart"/>
      <w:r>
        <w:rPr>
          <w:rFonts w:ascii="標楷體" w:eastAsia="標楷體" w:hAnsi="標楷體" w:hint="eastAsia"/>
          <w:sz w:val="32"/>
          <w:szCs w:val="32"/>
        </w:rPr>
        <w:t>游煚媛</w:t>
      </w:r>
      <w:proofErr w:type="gramEnd"/>
    </w:p>
    <w:p w:rsidR="00E87660" w:rsidRPr="0068220A" w:rsidRDefault="00E87660" w:rsidP="0068220A"/>
    <w:sectPr w:rsidR="00E87660" w:rsidRPr="0068220A" w:rsidSect="0068220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1A7A"/>
    <w:multiLevelType w:val="hybridMultilevel"/>
    <w:tmpl w:val="EC2E3286"/>
    <w:lvl w:ilvl="0" w:tplc="60E811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B7D2085"/>
    <w:multiLevelType w:val="hybridMultilevel"/>
    <w:tmpl w:val="80908E34"/>
    <w:lvl w:ilvl="0" w:tplc="02DAC2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77943F02"/>
    <w:multiLevelType w:val="hybridMultilevel"/>
    <w:tmpl w:val="C302DCEA"/>
    <w:lvl w:ilvl="0" w:tplc="06925C64">
      <w:start w:val="1"/>
      <w:numFmt w:val="lowerLetter"/>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0FC"/>
    <w:rsid w:val="002C0820"/>
    <w:rsid w:val="002F6AC1"/>
    <w:rsid w:val="003F60FC"/>
    <w:rsid w:val="0068220A"/>
    <w:rsid w:val="00E876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0F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F6AC1"/>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0F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F6AC1"/>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788</Characters>
  <Application>Microsoft Office Word</Application>
  <DocSecurity>0</DocSecurity>
  <Lines>6</Lines>
  <Paragraphs>1</Paragraphs>
  <ScaleCrop>false</ScaleCrop>
  <Company>Computer</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2015-11-18T06:09:00Z</dcterms:created>
  <dcterms:modified xsi:type="dcterms:W3CDTF">2015-11-18T06:09:00Z</dcterms:modified>
</cp:coreProperties>
</file>